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C7" w:rsidRDefault="0008611C">
      <w:pPr>
        <w:pStyle w:val="Body"/>
        <w:jc w:val="center"/>
        <w:rPr>
          <w:rFonts w:ascii="Times New Roman Bold"/>
        </w:rPr>
      </w:pPr>
      <w:r>
        <w:rPr>
          <w:rFonts w:ascii="Times New Roman Bold"/>
          <w:noProof/>
        </w:rPr>
        <w:drawing>
          <wp:inline distT="0" distB="0" distL="0" distR="0">
            <wp:extent cx="812800" cy="914400"/>
            <wp:effectExtent l="0" t="0" r="0" b="0"/>
            <wp:docPr id="1073741825" name="officeArt object" descr="tree-clipart-2.jpg"/>
            <wp:cNvGraphicFramePr/>
            <a:graphic xmlns:a="http://schemas.openxmlformats.org/drawingml/2006/main">
              <a:graphicData uri="http://schemas.openxmlformats.org/drawingml/2006/picture">
                <pic:pic xmlns:pic="http://schemas.openxmlformats.org/drawingml/2006/picture">
                  <pic:nvPicPr>
                    <pic:cNvPr id="1073741825" name="image1.jpg" descr="tree-clipart-2.jpg"/>
                    <pic:cNvPicPr/>
                  </pic:nvPicPr>
                  <pic:blipFill>
                    <a:blip r:embed="rId6">
                      <a:extLst/>
                    </a:blip>
                    <a:stretch>
                      <a:fillRect/>
                    </a:stretch>
                  </pic:blipFill>
                  <pic:spPr>
                    <a:xfrm>
                      <a:off x="0" y="0"/>
                      <a:ext cx="812800" cy="914400"/>
                    </a:xfrm>
                    <a:prstGeom prst="rect">
                      <a:avLst/>
                    </a:prstGeom>
                    <a:ln w="12700" cap="flat">
                      <a:noFill/>
                      <a:miter lim="400000"/>
                    </a:ln>
                    <a:effectLst/>
                  </pic:spPr>
                </pic:pic>
              </a:graphicData>
            </a:graphic>
          </wp:inline>
        </w:drawing>
      </w:r>
      <w:r>
        <w:rPr>
          <w:rFonts w:ascii="Times New Roman Bold"/>
          <w:noProof/>
        </w:rPr>
        <w:drawing>
          <wp:inline distT="0" distB="0" distL="0" distR="0">
            <wp:extent cx="3784209" cy="1828800"/>
            <wp:effectExtent l="0" t="0" r="0" b="0"/>
            <wp:docPr id="1073741826" name="officeArt object" descr="webtoscout.jpg"/>
            <wp:cNvGraphicFramePr/>
            <a:graphic xmlns:a="http://schemas.openxmlformats.org/drawingml/2006/main">
              <a:graphicData uri="http://schemas.openxmlformats.org/drawingml/2006/picture">
                <pic:pic xmlns:pic="http://schemas.openxmlformats.org/drawingml/2006/picture">
                  <pic:nvPicPr>
                    <pic:cNvPr id="1073741826" name="image2.jpg" descr="webtoscout.jpg"/>
                    <pic:cNvPicPr/>
                  </pic:nvPicPr>
                  <pic:blipFill>
                    <a:blip r:embed="rId7">
                      <a:extLst/>
                    </a:blip>
                    <a:stretch>
                      <a:fillRect/>
                    </a:stretch>
                  </pic:blipFill>
                  <pic:spPr>
                    <a:xfrm>
                      <a:off x="0" y="0"/>
                      <a:ext cx="3784209" cy="1828800"/>
                    </a:xfrm>
                    <a:prstGeom prst="rect">
                      <a:avLst/>
                    </a:prstGeom>
                    <a:ln w="12700" cap="flat">
                      <a:noFill/>
                      <a:miter lim="400000"/>
                    </a:ln>
                    <a:effectLst/>
                  </pic:spPr>
                </pic:pic>
              </a:graphicData>
            </a:graphic>
          </wp:inline>
        </w:drawing>
      </w:r>
      <w:r>
        <w:rPr>
          <w:rFonts w:ascii="Times New Roman Bold"/>
          <w:noProof/>
        </w:rPr>
        <w:drawing>
          <wp:inline distT="0" distB="0" distL="0" distR="0">
            <wp:extent cx="812800" cy="914400"/>
            <wp:effectExtent l="0" t="0" r="0" b="0"/>
            <wp:docPr id="1073741827" name="officeArt object" descr="tree-clipart-2.jpg"/>
            <wp:cNvGraphicFramePr/>
            <a:graphic xmlns:a="http://schemas.openxmlformats.org/drawingml/2006/main">
              <a:graphicData uri="http://schemas.openxmlformats.org/drawingml/2006/picture">
                <pic:pic xmlns:pic="http://schemas.openxmlformats.org/drawingml/2006/picture">
                  <pic:nvPicPr>
                    <pic:cNvPr id="1073741827" name="image1.jpg" descr="tree-clipart-2.jpg"/>
                    <pic:cNvPicPr/>
                  </pic:nvPicPr>
                  <pic:blipFill>
                    <a:blip r:embed="rId6">
                      <a:extLst/>
                    </a:blip>
                    <a:stretch>
                      <a:fillRect/>
                    </a:stretch>
                  </pic:blipFill>
                  <pic:spPr>
                    <a:xfrm>
                      <a:off x="0" y="0"/>
                      <a:ext cx="812800" cy="914400"/>
                    </a:xfrm>
                    <a:prstGeom prst="rect">
                      <a:avLst/>
                    </a:prstGeom>
                    <a:ln w="12700" cap="flat">
                      <a:noFill/>
                      <a:miter lim="400000"/>
                    </a:ln>
                    <a:effectLst/>
                  </pic:spPr>
                </pic:pic>
              </a:graphicData>
            </a:graphic>
          </wp:inline>
        </w:drawing>
      </w:r>
    </w:p>
    <w:p w:rsidR="00D814C7" w:rsidRDefault="00D814C7">
      <w:pPr>
        <w:pStyle w:val="Body"/>
        <w:jc w:val="center"/>
        <w:rPr>
          <w:rFonts w:ascii="Times New Roman Bold"/>
        </w:rPr>
      </w:pPr>
    </w:p>
    <w:p w:rsidR="00D814C7" w:rsidRDefault="0008611C">
      <w:pPr>
        <w:pStyle w:val="Body"/>
        <w:jc w:val="center"/>
        <w:rPr>
          <w:rFonts w:ascii="Times New Roman Bold" w:eastAsia="Times New Roman Bold" w:hAnsi="Times New Roman Bold" w:cs="Times New Roman Bold"/>
          <w:sz w:val="40"/>
          <w:szCs w:val="40"/>
        </w:rPr>
      </w:pPr>
      <w:r>
        <w:rPr>
          <w:rFonts w:ascii="Times New Roman Bold"/>
          <w:sz w:val="56"/>
          <w:szCs w:val="56"/>
          <w:lang w:val="es-ES_tradnl"/>
        </w:rPr>
        <w:t>Webelos Woods</w:t>
      </w:r>
    </w:p>
    <w:p w:rsidR="00D814C7" w:rsidRDefault="0008611C">
      <w:pPr>
        <w:pStyle w:val="Body"/>
        <w:jc w:val="center"/>
        <w:rPr>
          <w:rFonts w:ascii="Times New Roman Bold" w:eastAsia="Times New Roman Bold" w:hAnsi="Times New Roman Bold" w:cs="Times New Roman Bold"/>
          <w:sz w:val="40"/>
          <w:szCs w:val="40"/>
        </w:rPr>
      </w:pPr>
      <w:r>
        <w:rPr>
          <w:rFonts w:ascii="Times New Roman Bold"/>
          <w:sz w:val="28"/>
          <w:szCs w:val="28"/>
        </w:rPr>
        <w:t>Blue Ridge Council</w:t>
      </w:r>
    </w:p>
    <w:p w:rsidR="00D814C7" w:rsidRDefault="00D814C7">
      <w:pPr>
        <w:pStyle w:val="Body"/>
        <w:jc w:val="center"/>
        <w:rPr>
          <w:rFonts w:ascii="Times New Roman Bold" w:eastAsia="Times New Roman Bold" w:hAnsi="Times New Roman Bold" w:cs="Times New Roman Bold"/>
        </w:rPr>
      </w:pPr>
    </w:p>
    <w:p w:rsidR="00D814C7" w:rsidRDefault="0008611C">
      <w:pPr>
        <w:pStyle w:val="Body"/>
        <w:jc w:val="center"/>
        <w:rPr>
          <w:sz w:val="22"/>
          <w:szCs w:val="22"/>
        </w:rPr>
      </w:pPr>
      <w:r>
        <w:rPr>
          <w:rFonts w:ascii="Times New Roman Bold"/>
          <w:sz w:val="22"/>
          <w:szCs w:val="22"/>
        </w:rPr>
        <w:t>Where:</w:t>
      </w:r>
      <w:r>
        <w:rPr>
          <w:sz w:val="22"/>
          <w:szCs w:val="22"/>
        </w:rPr>
        <w:t xml:space="preserve"> Camp Old Indian</w:t>
      </w:r>
    </w:p>
    <w:p w:rsidR="00D814C7" w:rsidRDefault="0008611C">
      <w:pPr>
        <w:pStyle w:val="Body"/>
        <w:jc w:val="center"/>
        <w:rPr>
          <w:sz w:val="22"/>
          <w:szCs w:val="22"/>
        </w:rPr>
      </w:pPr>
      <w:r>
        <w:rPr>
          <w:rFonts w:ascii="Times New Roman Bold"/>
          <w:sz w:val="22"/>
          <w:szCs w:val="22"/>
        </w:rPr>
        <w:t>When:</w:t>
      </w:r>
      <w:r w:rsidR="004E4937">
        <w:rPr>
          <w:sz w:val="22"/>
          <w:szCs w:val="22"/>
        </w:rPr>
        <w:t xml:space="preserve"> November </w:t>
      </w:r>
      <w:r w:rsidR="00610961">
        <w:rPr>
          <w:sz w:val="22"/>
          <w:szCs w:val="22"/>
        </w:rPr>
        <w:t>3-5</w:t>
      </w:r>
      <w:r w:rsidR="004E4937">
        <w:rPr>
          <w:sz w:val="22"/>
          <w:szCs w:val="22"/>
        </w:rPr>
        <w:t>, 201</w:t>
      </w:r>
      <w:r w:rsidR="00610961">
        <w:rPr>
          <w:sz w:val="22"/>
          <w:szCs w:val="22"/>
        </w:rPr>
        <w:t>7</w:t>
      </w:r>
    </w:p>
    <w:p w:rsidR="00D814C7" w:rsidRDefault="00D814C7">
      <w:pPr>
        <w:pStyle w:val="Body"/>
        <w:jc w:val="center"/>
        <w:rPr>
          <w:sz w:val="22"/>
          <w:szCs w:val="22"/>
        </w:rPr>
      </w:pPr>
    </w:p>
    <w:p w:rsidR="00D814C7" w:rsidRDefault="0008611C">
      <w:pPr>
        <w:pStyle w:val="Body"/>
        <w:jc w:val="center"/>
        <w:rPr>
          <w:rFonts w:ascii="Times New Roman Bold" w:eastAsia="Times New Roman Bold" w:hAnsi="Times New Roman Bold" w:cs="Times New Roman Bold"/>
          <w:sz w:val="22"/>
          <w:szCs w:val="22"/>
        </w:rPr>
      </w:pPr>
      <w:r>
        <w:rPr>
          <w:rFonts w:ascii="Times New Roman Bold"/>
          <w:sz w:val="22"/>
          <w:szCs w:val="22"/>
        </w:rPr>
        <w:t>What:</w:t>
      </w:r>
      <w:bookmarkStart w:id="0" w:name="_GoBack"/>
      <w:bookmarkEnd w:id="0"/>
    </w:p>
    <w:p w:rsidR="00D814C7" w:rsidRDefault="0008611C">
      <w:pPr>
        <w:pStyle w:val="Body"/>
        <w:jc w:val="center"/>
        <w:rPr>
          <w:sz w:val="22"/>
          <w:szCs w:val="22"/>
        </w:rPr>
      </w:pPr>
      <w:r>
        <w:rPr>
          <w:sz w:val="22"/>
          <w:szCs w:val="22"/>
        </w:rPr>
        <w:t xml:space="preserve">Webelos Woods in a transition camping experience for Webelos.  The boys will act and function according to the patrol method and will elect leadership positions in their patrol.  Parents will be introduced to the patrol method and skills to help the troop.  Every scout deserves a trained leader, and the parents will take several steps towards that goal.  </w:t>
      </w:r>
      <w:r w:rsidR="004E4937">
        <w:rPr>
          <w:sz w:val="22"/>
          <w:szCs w:val="22"/>
        </w:rPr>
        <w:t xml:space="preserve">Two different training courses for parents will be offered: </w:t>
      </w:r>
      <w:r w:rsidR="00610961">
        <w:rPr>
          <w:sz w:val="22"/>
          <w:szCs w:val="22"/>
        </w:rPr>
        <w:t>Troop Committee and the Scoutmaster/Asst. Scoutmaster classroom training</w:t>
      </w:r>
    </w:p>
    <w:p w:rsidR="00D814C7" w:rsidRDefault="00D814C7">
      <w:pPr>
        <w:pStyle w:val="Body"/>
        <w:jc w:val="center"/>
        <w:rPr>
          <w:sz w:val="22"/>
          <w:szCs w:val="22"/>
        </w:rPr>
      </w:pPr>
    </w:p>
    <w:p w:rsidR="00D814C7" w:rsidRDefault="0008611C">
      <w:pPr>
        <w:pStyle w:val="Body"/>
        <w:jc w:val="center"/>
        <w:rPr>
          <w:rFonts w:ascii="Times New Roman Bold" w:eastAsia="Times New Roman Bold" w:hAnsi="Times New Roman Bold" w:cs="Times New Roman Bold"/>
          <w:sz w:val="22"/>
          <w:szCs w:val="22"/>
        </w:rPr>
      </w:pPr>
      <w:r>
        <w:rPr>
          <w:rFonts w:ascii="Times New Roman Bold"/>
          <w:sz w:val="22"/>
          <w:szCs w:val="22"/>
        </w:rPr>
        <w:t>Who:</w:t>
      </w:r>
    </w:p>
    <w:p w:rsidR="00D814C7" w:rsidRDefault="0008611C">
      <w:pPr>
        <w:pStyle w:val="Body"/>
        <w:jc w:val="center"/>
        <w:rPr>
          <w:sz w:val="22"/>
          <w:szCs w:val="22"/>
        </w:rPr>
      </w:pPr>
      <w:r>
        <w:rPr>
          <w:sz w:val="22"/>
          <w:szCs w:val="22"/>
        </w:rPr>
        <w:t xml:space="preserve"> Current Arrow of Light, and Webelos I are invited to attend.  Scouts will be </w:t>
      </w:r>
      <w:r w:rsidR="004E4937">
        <w:rPr>
          <w:sz w:val="22"/>
          <w:szCs w:val="22"/>
        </w:rPr>
        <w:t xml:space="preserve">randomly </w:t>
      </w:r>
      <w:r>
        <w:rPr>
          <w:sz w:val="22"/>
          <w:szCs w:val="22"/>
        </w:rPr>
        <w:t>assigned to a patrol of boys</w:t>
      </w:r>
      <w:r w:rsidR="004E4937">
        <w:rPr>
          <w:sz w:val="22"/>
          <w:szCs w:val="22"/>
        </w:rPr>
        <w:t>; you</w:t>
      </w:r>
      <w:r w:rsidR="00423C11">
        <w:rPr>
          <w:sz w:val="22"/>
          <w:szCs w:val="22"/>
        </w:rPr>
        <w:t>r</w:t>
      </w:r>
      <w:r w:rsidR="004E4937">
        <w:rPr>
          <w:sz w:val="22"/>
          <w:szCs w:val="22"/>
        </w:rPr>
        <w:t xml:space="preserve"> child may not be assigned to a patrol with members from his current unit</w:t>
      </w:r>
      <w:r>
        <w:rPr>
          <w:sz w:val="22"/>
          <w:szCs w:val="22"/>
        </w:rPr>
        <w:t xml:space="preserve">.  </w:t>
      </w:r>
      <w:r w:rsidR="004E4937">
        <w:rPr>
          <w:sz w:val="22"/>
          <w:szCs w:val="22"/>
        </w:rPr>
        <w:t>A</w:t>
      </w:r>
      <w:r>
        <w:rPr>
          <w:sz w:val="22"/>
          <w:szCs w:val="22"/>
        </w:rPr>
        <w:t xml:space="preserve"> boy scout will also be assigned to each patrol.  A parent must be present for the entire weekend; sorry there is no room for siblings.</w:t>
      </w:r>
    </w:p>
    <w:p w:rsidR="00D814C7" w:rsidRDefault="00D814C7">
      <w:pPr>
        <w:pStyle w:val="Body"/>
        <w:jc w:val="center"/>
        <w:rPr>
          <w:sz w:val="22"/>
          <w:szCs w:val="22"/>
        </w:rPr>
      </w:pPr>
    </w:p>
    <w:p w:rsidR="00D814C7" w:rsidRDefault="0008611C">
      <w:pPr>
        <w:pStyle w:val="Body"/>
        <w:jc w:val="center"/>
        <w:rPr>
          <w:rFonts w:ascii="Times New Roman Bold" w:eastAsia="Times New Roman Bold" w:hAnsi="Times New Roman Bold" w:cs="Times New Roman Bold"/>
          <w:sz w:val="22"/>
          <w:szCs w:val="22"/>
        </w:rPr>
      </w:pPr>
      <w:r>
        <w:rPr>
          <w:rFonts w:ascii="Times New Roman Bold"/>
          <w:sz w:val="22"/>
          <w:szCs w:val="22"/>
        </w:rPr>
        <w:t>Schedule:</w:t>
      </w:r>
    </w:p>
    <w:p w:rsidR="00D814C7" w:rsidRDefault="00423C11">
      <w:pPr>
        <w:pStyle w:val="Body"/>
        <w:jc w:val="center"/>
        <w:rPr>
          <w:sz w:val="22"/>
          <w:szCs w:val="22"/>
        </w:rPr>
      </w:pPr>
      <w:r>
        <w:rPr>
          <w:sz w:val="22"/>
          <w:szCs w:val="22"/>
        </w:rPr>
        <w:t xml:space="preserve">You will need to arrive Friday Nov. </w:t>
      </w:r>
      <w:r w:rsidR="00610961">
        <w:rPr>
          <w:sz w:val="22"/>
          <w:szCs w:val="22"/>
        </w:rPr>
        <w:t>3</w:t>
      </w:r>
      <w:r w:rsidRPr="00423C11">
        <w:rPr>
          <w:sz w:val="22"/>
          <w:szCs w:val="22"/>
          <w:vertAlign w:val="superscript"/>
        </w:rPr>
        <w:t>th</w:t>
      </w:r>
      <w:r>
        <w:rPr>
          <w:sz w:val="22"/>
          <w:szCs w:val="22"/>
        </w:rPr>
        <w:t xml:space="preserve"> by 7:00pm and we will finish up Sunday at 10:00 am. </w:t>
      </w:r>
      <w:r w:rsidR="0008611C">
        <w:rPr>
          <w:sz w:val="22"/>
          <w:szCs w:val="22"/>
        </w:rPr>
        <w:t xml:space="preserve">The boys will work toward a few requirements included in </w:t>
      </w:r>
      <w:r w:rsidR="004E4937">
        <w:rPr>
          <w:sz w:val="22"/>
          <w:szCs w:val="22"/>
        </w:rPr>
        <w:t>the new program</w:t>
      </w:r>
      <w:r w:rsidR="0008611C">
        <w:rPr>
          <w:sz w:val="22"/>
          <w:szCs w:val="22"/>
        </w:rPr>
        <w:t xml:space="preserve">.  </w:t>
      </w:r>
      <w:r>
        <w:rPr>
          <w:sz w:val="22"/>
          <w:szCs w:val="22"/>
        </w:rPr>
        <w:t>They will also work on a service project to give back to Camp Old Indian.</w:t>
      </w:r>
      <w:r w:rsidR="0008611C">
        <w:rPr>
          <w:sz w:val="22"/>
          <w:szCs w:val="22"/>
        </w:rPr>
        <w:t xml:space="preserve">  A special flag retirement ceremony will be held at Saturday</w:t>
      </w:r>
      <w:r w:rsidR="0008611C">
        <w:rPr>
          <w:rFonts w:hAnsi="Times New Roman"/>
          <w:sz w:val="22"/>
          <w:szCs w:val="22"/>
          <w:lang w:val="fr-FR"/>
        </w:rPr>
        <w:t>’</w:t>
      </w:r>
      <w:r w:rsidR="0008611C">
        <w:rPr>
          <w:sz w:val="22"/>
          <w:szCs w:val="22"/>
        </w:rPr>
        <w:t>s campfire in honor of Veteran</w:t>
      </w:r>
      <w:r w:rsidR="0008611C">
        <w:rPr>
          <w:rFonts w:hAnsi="Times New Roman"/>
          <w:sz w:val="22"/>
          <w:szCs w:val="22"/>
          <w:lang w:val="fr-FR"/>
        </w:rPr>
        <w:t>’</w:t>
      </w:r>
      <w:r w:rsidR="0008611C">
        <w:rPr>
          <w:sz w:val="22"/>
          <w:szCs w:val="22"/>
        </w:rPr>
        <w:t>s Day; active and retired military are encouraged to participate.</w:t>
      </w:r>
    </w:p>
    <w:p w:rsidR="00D814C7" w:rsidRDefault="00D814C7">
      <w:pPr>
        <w:pStyle w:val="Body"/>
        <w:rPr>
          <w:sz w:val="22"/>
          <w:szCs w:val="22"/>
        </w:rPr>
      </w:pPr>
    </w:p>
    <w:p w:rsidR="00D814C7" w:rsidRDefault="0008611C">
      <w:pPr>
        <w:pStyle w:val="Body"/>
        <w:jc w:val="center"/>
        <w:rPr>
          <w:sz w:val="22"/>
          <w:szCs w:val="22"/>
        </w:rPr>
      </w:pPr>
      <w:r>
        <w:rPr>
          <w:rFonts w:ascii="Times New Roman Bold"/>
          <w:sz w:val="22"/>
          <w:szCs w:val="22"/>
          <w:lang w:val="it-IT"/>
        </w:rPr>
        <w:t>Cost:</w:t>
      </w:r>
      <w:r>
        <w:rPr>
          <w:sz w:val="22"/>
          <w:szCs w:val="22"/>
        </w:rPr>
        <w:t xml:space="preserve"> </w:t>
      </w:r>
    </w:p>
    <w:p w:rsidR="00D814C7" w:rsidRDefault="0008611C">
      <w:pPr>
        <w:pStyle w:val="Body"/>
        <w:jc w:val="center"/>
        <w:rPr>
          <w:sz w:val="22"/>
          <w:szCs w:val="22"/>
        </w:rPr>
      </w:pPr>
      <w:r>
        <w:rPr>
          <w:sz w:val="22"/>
          <w:szCs w:val="22"/>
        </w:rPr>
        <w:t>$30.00 per person ($60.00 for Scout/Parent) includes a Shirt for scouts.  T-Shirt for Parents is $15.00.  Please register by October 2</w:t>
      </w:r>
      <w:r w:rsidR="00335E5E">
        <w:rPr>
          <w:sz w:val="22"/>
          <w:szCs w:val="22"/>
        </w:rPr>
        <w:t>1</w:t>
      </w:r>
      <w:r w:rsidR="00335E5E" w:rsidRPr="00335E5E">
        <w:rPr>
          <w:sz w:val="22"/>
          <w:szCs w:val="22"/>
          <w:vertAlign w:val="superscript"/>
        </w:rPr>
        <w:t>st</w:t>
      </w:r>
      <w:r w:rsidR="00335E5E">
        <w:rPr>
          <w:sz w:val="22"/>
          <w:szCs w:val="22"/>
        </w:rPr>
        <w:t xml:space="preserve"> </w:t>
      </w:r>
      <w:r>
        <w:rPr>
          <w:sz w:val="22"/>
          <w:szCs w:val="22"/>
        </w:rPr>
        <w:t>to receive shirts in time for Camp.</w:t>
      </w:r>
    </w:p>
    <w:p w:rsidR="00D814C7" w:rsidRDefault="00D814C7">
      <w:pPr>
        <w:pStyle w:val="Body"/>
        <w:jc w:val="center"/>
        <w:rPr>
          <w:sz w:val="22"/>
          <w:szCs w:val="22"/>
        </w:rPr>
      </w:pPr>
    </w:p>
    <w:p w:rsidR="00D814C7" w:rsidRDefault="0008611C">
      <w:pPr>
        <w:pStyle w:val="Body"/>
        <w:jc w:val="center"/>
        <w:rPr>
          <w:sz w:val="22"/>
          <w:szCs w:val="22"/>
        </w:rPr>
      </w:pPr>
      <w:r>
        <w:rPr>
          <w:rFonts w:ascii="Times New Roman Bold"/>
          <w:sz w:val="22"/>
          <w:szCs w:val="22"/>
          <w:lang w:val="de-DE"/>
        </w:rPr>
        <w:t>Registration</w:t>
      </w:r>
      <w:r>
        <w:rPr>
          <w:sz w:val="22"/>
          <w:szCs w:val="22"/>
        </w:rPr>
        <w:t>:</w:t>
      </w:r>
    </w:p>
    <w:p w:rsidR="00D814C7" w:rsidRDefault="0008611C">
      <w:pPr>
        <w:pStyle w:val="Body"/>
        <w:jc w:val="center"/>
        <w:rPr>
          <w:sz w:val="22"/>
          <w:szCs w:val="22"/>
        </w:rPr>
      </w:pPr>
      <w:r>
        <w:rPr>
          <w:sz w:val="22"/>
          <w:szCs w:val="22"/>
        </w:rPr>
        <w:t xml:space="preserve"> Additional information will be available on the council and district websites or email Bill Steigerwald </w:t>
      </w:r>
      <w:hyperlink r:id="rId8" w:history="1">
        <w:r>
          <w:rPr>
            <w:rStyle w:val="Hyperlink0"/>
            <w:sz w:val="22"/>
            <w:szCs w:val="22"/>
            <w:lang w:val="de-DE"/>
          </w:rPr>
          <w:t>Steigerwaldw@gmail.com</w:t>
        </w:r>
      </w:hyperlink>
    </w:p>
    <w:p w:rsidR="00D814C7" w:rsidRDefault="0008611C">
      <w:pPr>
        <w:pStyle w:val="Body"/>
        <w:jc w:val="center"/>
        <w:rPr>
          <w:sz w:val="22"/>
          <w:szCs w:val="22"/>
        </w:rPr>
      </w:pPr>
      <w:r>
        <w:rPr>
          <w:sz w:val="22"/>
          <w:szCs w:val="22"/>
        </w:rPr>
        <w:t>Registration begins September 1</w:t>
      </w:r>
      <w:r>
        <w:rPr>
          <w:sz w:val="22"/>
          <w:szCs w:val="22"/>
          <w:vertAlign w:val="superscript"/>
        </w:rPr>
        <w:t>st</w:t>
      </w:r>
      <w:r>
        <w:rPr>
          <w:sz w:val="22"/>
          <w:szCs w:val="22"/>
        </w:rPr>
        <w:t xml:space="preserve"> and ends October 21</w:t>
      </w:r>
      <w:r w:rsidRPr="0008611C">
        <w:rPr>
          <w:sz w:val="22"/>
          <w:szCs w:val="22"/>
          <w:vertAlign w:val="superscript"/>
        </w:rPr>
        <w:t>st</w:t>
      </w:r>
      <w:r>
        <w:rPr>
          <w:sz w:val="22"/>
          <w:szCs w:val="22"/>
        </w:rPr>
        <w:t xml:space="preserve">.  </w:t>
      </w:r>
    </w:p>
    <w:p w:rsidR="00D814C7" w:rsidRDefault="0008611C">
      <w:pPr>
        <w:pStyle w:val="Body"/>
        <w:jc w:val="center"/>
      </w:pPr>
      <w:r>
        <w:rPr>
          <w:sz w:val="22"/>
          <w:szCs w:val="22"/>
        </w:rPr>
        <w:t>Registration will be available online and through the council office.</w:t>
      </w:r>
    </w:p>
    <w:sectPr w:rsidR="00D814C7" w:rsidSect="00D814C7">
      <w:headerReference w:type="default" r:id="rId9"/>
      <w:footerReference w:type="default" r:id="rId10"/>
      <w:pgSz w:w="12240" w:h="15840"/>
      <w:pgMar w:top="1440" w:right="1440" w:bottom="1440" w:left="144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A4B" w:rsidRDefault="00024A4B">
      <w:r>
        <w:separator/>
      </w:r>
    </w:p>
  </w:endnote>
  <w:endnote w:type="continuationSeparator" w:id="0">
    <w:p w:rsidR="00024A4B" w:rsidRDefault="0002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imes New Roman Bold">
    <w:altName w:val="Times New Roman"/>
    <w:panose1 w:val="02020803070505020304"/>
    <w:charset w:val="59"/>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C7" w:rsidRDefault="00D814C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A4B" w:rsidRDefault="00024A4B">
      <w:r>
        <w:separator/>
      </w:r>
    </w:p>
  </w:footnote>
  <w:footnote w:type="continuationSeparator" w:id="0">
    <w:p w:rsidR="00024A4B" w:rsidRDefault="0002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C7" w:rsidRDefault="00D814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C7"/>
    <w:rsid w:val="00024A4B"/>
    <w:rsid w:val="0008611C"/>
    <w:rsid w:val="000F2F12"/>
    <w:rsid w:val="00230E08"/>
    <w:rsid w:val="00335E5E"/>
    <w:rsid w:val="00423C11"/>
    <w:rsid w:val="00451DC8"/>
    <w:rsid w:val="004E4937"/>
    <w:rsid w:val="00610961"/>
    <w:rsid w:val="007B3CBE"/>
    <w:rsid w:val="008C3E19"/>
    <w:rsid w:val="00961C1C"/>
    <w:rsid w:val="00B14662"/>
    <w:rsid w:val="00C55FBE"/>
    <w:rsid w:val="00D814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AF563-EF16-4DEB-865D-E6733163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14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14C7"/>
    <w:rPr>
      <w:u w:val="single"/>
    </w:rPr>
  </w:style>
  <w:style w:type="paragraph" w:customStyle="1" w:styleId="HeaderFooter">
    <w:name w:val="Header &amp; Footer"/>
    <w:rsid w:val="00D814C7"/>
    <w:pPr>
      <w:tabs>
        <w:tab w:val="right" w:pos="9020"/>
      </w:tabs>
    </w:pPr>
    <w:rPr>
      <w:rFonts w:ascii="Helvetica" w:hAnsi="Arial Unicode MS" w:cs="Arial Unicode MS"/>
      <w:color w:val="000000"/>
      <w:sz w:val="24"/>
      <w:szCs w:val="24"/>
    </w:rPr>
  </w:style>
  <w:style w:type="paragraph" w:customStyle="1" w:styleId="Body">
    <w:name w:val="Body"/>
    <w:rsid w:val="00D814C7"/>
    <w:rPr>
      <w:rFonts w:hAnsi="Arial Unicode MS" w:cs="Arial Unicode MS"/>
      <w:color w:val="000000"/>
      <w:sz w:val="24"/>
      <w:szCs w:val="24"/>
      <w:u w:color="000000"/>
    </w:rPr>
  </w:style>
  <w:style w:type="character" w:customStyle="1" w:styleId="Hyperlink0">
    <w:name w:val="Hyperlink.0"/>
    <w:basedOn w:val="Hyperlink"/>
    <w:rsid w:val="00D814C7"/>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eigerwaldw@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Steigerwald, Jr.</dc:creator>
  <cp:lastModifiedBy>Traci Bridwell</cp:lastModifiedBy>
  <cp:revision>2</cp:revision>
  <dcterms:created xsi:type="dcterms:W3CDTF">2017-08-31T13:17:00Z</dcterms:created>
  <dcterms:modified xsi:type="dcterms:W3CDTF">2017-08-31T13:17:00Z</dcterms:modified>
</cp:coreProperties>
</file>