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C2" w:rsidRPr="00B35E27" w:rsidRDefault="00102BC2" w:rsidP="00B35E27">
      <w:pPr>
        <w:spacing w:before="100" w:beforeAutospacing="1" w:after="100" w:afterAutospacing="1" w:line="240" w:lineRule="auto"/>
        <w:jc w:val="center"/>
        <w:rPr>
          <w:rFonts w:ascii="Arial" w:eastAsia="Times New Roman" w:hAnsi="Arial" w:cs="Arial"/>
          <w:b/>
          <w:color w:val="333333"/>
          <w:sz w:val="28"/>
          <w:szCs w:val="28"/>
        </w:rPr>
      </w:pPr>
      <w:r w:rsidRPr="00B35E27">
        <w:rPr>
          <w:rFonts w:ascii="Arial" w:eastAsia="Times New Roman" w:hAnsi="Arial" w:cs="Arial"/>
          <w:b/>
          <w:color w:val="333333"/>
          <w:sz w:val="28"/>
          <w:szCs w:val="28"/>
        </w:rPr>
        <w:t>2019 MAC Husker Trails College of Commissioner Science</w:t>
      </w:r>
    </w:p>
    <w:p w:rsidR="00102BC2" w:rsidRDefault="00102BC2" w:rsidP="00102BC2">
      <w:pPr>
        <w:spacing w:before="100" w:beforeAutospacing="1" w:after="100" w:afterAutospacing="1" w:line="240" w:lineRule="auto"/>
        <w:rPr>
          <w:rFonts w:ascii="Arial" w:eastAsia="Times New Roman" w:hAnsi="Arial" w:cs="Arial"/>
          <w:color w:val="333333"/>
          <w:sz w:val="20"/>
          <w:szCs w:val="20"/>
        </w:rPr>
      </w:pPr>
      <w:r w:rsidRPr="00533D0A">
        <w:rPr>
          <w:rFonts w:ascii="Arial" w:eastAsia="Times New Roman" w:hAnsi="Arial" w:cs="Arial"/>
          <w:color w:val="333333"/>
          <w:sz w:val="20"/>
          <w:szCs w:val="20"/>
        </w:rPr>
        <w:t>The MAC Husker Trails College of Commissioner Science offers something for every registered scout leader!  You will be able to select the track you want to study and choose electives to meet your need.  Commissioners are encouraged to use this continuing education event to facilitate improved service to their units/Districts/Councils.</w:t>
      </w:r>
    </w:p>
    <w:p w:rsidR="00102BC2" w:rsidRPr="00102BC2" w:rsidRDefault="00102BC2" w:rsidP="008B2272">
      <w:pPr>
        <w:spacing w:after="0" w:line="240" w:lineRule="auto"/>
        <w:rPr>
          <w:rFonts w:ascii="Arial" w:eastAsia="Times New Roman" w:hAnsi="Arial" w:cs="Arial"/>
          <w:color w:val="333333"/>
          <w:sz w:val="20"/>
          <w:szCs w:val="20"/>
        </w:rPr>
      </w:pPr>
      <w:r w:rsidRPr="00102BC2">
        <w:rPr>
          <w:rFonts w:ascii="Arial" w:eastAsia="Times New Roman" w:hAnsi="Arial" w:cs="Arial"/>
          <w:b/>
          <w:bCs/>
          <w:color w:val="333333"/>
          <w:sz w:val="20"/>
          <w:szCs w:val="20"/>
          <w:u w:val="single"/>
        </w:rPr>
        <w:t>College of Commissioner Science Continuing Education - </w:t>
      </w:r>
    </w:p>
    <w:p w:rsidR="00102BC2" w:rsidRPr="00102BC2" w:rsidRDefault="00102BC2" w:rsidP="008B2272">
      <w:pPr>
        <w:spacing w:after="0" w:line="240" w:lineRule="auto"/>
        <w:rPr>
          <w:rFonts w:ascii="Arial" w:eastAsia="Times New Roman" w:hAnsi="Arial" w:cs="Arial"/>
          <w:color w:val="333333"/>
          <w:sz w:val="20"/>
          <w:szCs w:val="20"/>
        </w:rPr>
      </w:pPr>
      <w:r w:rsidRPr="00102BC2">
        <w:rPr>
          <w:rFonts w:ascii="Arial" w:eastAsia="Times New Roman" w:hAnsi="Arial" w:cs="Arial"/>
          <w:color w:val="333333"/>
          <w:sz w:val="20"/>
          <w:szCs w:val="20"/>
        </w:rPr>
        <w:t>WHEN – March 23, 2019 from 8-5</w:t>
      </w:r>
    </w:p>
    <w:p w:rsidR="00102BC2" w:rsidRPr="00102BC2" w:rsidRDefault="00102BC2" w:rsidP="008B2272">
      <w:pPr>
        <w:spacing w:after="0" w:line="240" w:lineRule="auto"/>
        <w:rPr>
          <w:rFonts w:ascii="Arial" w:eastAsia="Times New Roman" w:hAnsi="Arial" w:cs="Arial"/>
          <w:color w:val="333333"/>
          <w:sz w:val="20"/>
          <w:szCs w:val="20"/>
        </w:rPr>
      </w:pPr>
      <w:r w:rsidRPr="00102BC2">
        <w:rPr>
          <w:rFonts w:ascii="Arial" w:eastAsia="Times New Roman" w:hAnsi="Arial" w:cs="Arial"/>
          <w:color w:val="333333"/>
          <w:sz w:val="20"/>
          <w:szCs w:val="20"/>
        </w:rPr>
        <w:t>WHERE – Bellevue University</w:t>
      </w:r>
    </w:p>
    <w:p w:rsidR="00102BC2" w:rsidRPr="00102BC2" w:rsidRDefault="00102BC2" w:rsidP="008B2272">
      <w:pPr>
        <w:spacing w:after="0" w:line="240" w:lineRule="auto"/>
        <w:rPr>
          <w:rFonts w:ascii="Arial" w:eastAsia="Times New Roman" w:hAnsi="Arial" w:cs="Arial"/>
          <w:color w:val="333333"/>
          <w:sz w:val="20"/>
          <w:szCs w:val="20"/>
        </w:rPr>
      </w:pPr>
      <w:r w:rsidRPr="00102BC2">
        <w:rPr>
          <w:rFonts w:ascii="Arial" w:eastAsia="Times New Roman" w:hAnsi="Arial" w:cs="Arial"/>
          <w:color w:val="333333"/>
          <w:sz w:val="20"/>
          <w:szCs w:val="20"/>
        </w:rPr>
        <w:t>                Educational Services Building, 1000 Galvin Road</w:t>
      </w:r>
    </w:p>
    <w:p w:rsidR="00102BC2" w:rsidRPr="00102BC2" w:rsidRDefault="00102BC2" w:rsidP="008B2272">
      <w:pPr>
        <w:spacing w:after="0" w:line="240" w:lineRule="auto"/>
        <w:rPr>
          <w:rFonts w:ascii="Arial" w:eastAsia="Times New Roman" w:hAnsi="Arial" w:cs="Arial"/>
          <w:color w:val="333333"/>
          <w:sz w:val="20"/>
          <w:szCs w:val="20"/>
        </w:rPr>
      </w:pPr>
      <w:r w:rsidRPr="00102BC2">
        <w:rPr>
          <w:rFonts w:ascii="Arial" w:eastAsia="Times New Roman" w:hAnsi="Arial" w:cs="Arial"/>
          <w:color w:val="333333"/>
          <w:sz w:val="20"/>
          <w:szCs w:val="20"/>
        </w:rPr>
        <w:t>                Bellevue, NE  68005</w:t>
      </w:r>
    </w:p>
    <w:p w:rsidR="00102BC2" w:rsidRDefault="00102BC2" w:rsidP="008B2272">
      <w:pPr>
        <w:spacing w:after="0" w:line="240" w:lineRule="auto"/>
        <w:rPr>
          <w:rFonts w:ascii="Arial" w:eastAsia="Times New Roman" w:hAnsi="Arial" w:cs="Arial"/>
          <w:color w:val="333333"/>
          <w:sz w:val="20"/>
          <w:szCs w:val="20"/>
        </w:rPr>
      </w:pPr>
      <w:r w:rsidRPr="00102BC2">
        <w:rPr>
          <w:rFonts w:ascii="Arial" w:eastAsia="Times New Roman" w:hAnsi="Arial" w:cs="Arial"/>
          <w:color w:val="333333"/>
          <w:sz w:val="20"/>
          <w:szCs w:val="20"/>
        </w:rPr>
        <w:t>COST - $20 until March 10, then $25 (Includes lunch and appropriate certificates and patches</w:t>
      </w:r>
      <w:r>
        <w:rPr>
          <w:rFonts w:ascii="Arial" w:eastAsia="Times New Roman" w:hAnsi="Arial" w:cs="Arial"/>
          <w:color w:val="333333"/>
          <w:sz w:val="20"/>
          <w:szCs w:val="20"/>
        </w:rPr>
        <w:t>.</w:t>
      </w:r>
    </w:p>
    <w:p w:rsidR="00720958" w:rsidRDefault="00720958" w:rsidP="008B2272">
      <w:pPr>
        <w:spacing w:after="0" w:line="240" w:lineRule="auto"/>
        <w:rPr>
          <w:rFonts w:ascii="Arial" w:eastAsia="Times New Roman" w:hAnsi="Arial" w:cs="Arial"/>
          <w:color w:val="333333"/>
          <w:sz w:val="20"/>
          <w:szCs w:val="20"/>
        </w:rPr>
      </w:pPr>
    </w:p>
    <w:p w:rsidR="00102BC2" w:rsidRPr="006234A7" w:rsidRDefault="00102BC2" w:rsidP="00102BC2">
      <w:pPr>
        <w:spacing w:after="0" w:line="240" w:lineRule="auto"/>
        <w:rPr>
          <w:rFonts w:cstheme="minorHAnsi"/>
          <w:b/>
          <w:u w:val="single"/>
        </w:rPr>
      </w:pPr>
      <w:r w:rsidRPr="006234A7">
        <w:rPr>
          <w:rFonts w:cstheme="minorHAnsi"/>
          <w:b/>
          <w:u w:val="single"/>
        </w:rPr>
        <w:t>Unit Commissioner (Associate)</w:t>
      </w:r>
      <w:r w:rsidR="00720958" w:rsidRPr="006234A7">
        <w:rPr>
          <w:rFonts w:cstheme="minorHAnsi"/>
          <w:b/>
          <w:u w:val="single"/>
        </w:rPr>
        <w:t xml:space="preserve"> </w:t>
      </w:r>
    </w:p>
    <w:p w:rsidR="00102BC2" w:rsidRPr="00BD19AC" w:rsidRDefault="00102BC2" w:rsidP="00102BC2">
      <w:pPr>
        <w:spacing w:after="0" w:line="240" w:lineRule="auto"/>
        <w:rPr>
          <w:rFonts w:cstheme="minorHAnsi"/>
        </w:rPr>
      </w:pPr>
      <w:r w:rsidRPr="00BD19AC">
        <w:rPr>
          <w:rFonts w:cstheme="minorHAnsi"/>
        </w:rPr>
        <w:t>Commissioner Basic (4 hours)</w:t>
      </w:r>
    </w:p>
    <w:p w:rsidR="00102BC2" w:rsidRPr="00BD19AC" w:rsidRDefault="00102BC2" w:rsidP="00102BC2">
      <w:pPr>
        <w:spacing w:after="0" w:line="240" w:lineRule="auto"/>
        <w:rPr>
          <w:rFonts w:cstheme="minorHAnsi"/>
        </w:rPr>
      </w:pPr>
      <w:r w:rsidRPr="00BD19AC">
        <w:rPr>
          <w:rFonts w:cstheme="minorHAnsi"/>
        </w:rPr>
        <w:t>+ 3 Electives</w:t>
      </w:r>
    </w:p>
    <w:p w:rsidR="00102BC2" w:rsidRPr="00BD19AC" w:rsidRDefault="00102BC2" w:rsidP="00102BC2">
      <w:pPr>
        <w:spacing w:after="0" w:line="240" w:lineRule="auto"/>
        <w:rPr>
          <w:rFonts w:cstheme="minorHAnsi"/>
        </w:rPr>
      </w:pPr>
    </w:p>
    <w:p w:rsidR="00102BC2" w:rsidRPr="006234A7" w:rsidRDefault="00102BC2" w:rsidP="00102BC2">
      <w:pPr>
        <w:spacing w:after="0" w:line="240" w:lineRule="auto"/>
        <w:rPr>
          <w:rFonts w:cstheme="minorHAnsi"/>
          <w:b/>
          <w:u w:val="single"/>
        </w:rPr>
      </w:pPr>
      <w:r w:rsidRPr="006234A7">
        <w:rPr>
          <w:rFonts w:cstheme="minorHAnsi"/>
          <w:b/>
          <w:u w:val="single"/>
        </w:rPr>
        <w:t>DC/ADC (Associate)</w:t>
      </w:r>
    </w:p>
    <w:p w:rsidR="00102BC2" w:rsidRPr="00BD19AC" w:rsidRDefault="00102BC2" w:rsidP="00102BC2">
      <w:pPr>
        <w:spacing w:after="0" w:line="240" w:lineRule="auto"/>
        <w:rPr>
          <w:rFonts w:cstheme="minorHAnsi"/>
        </w:rPr>
      </w:pPr>
      <w:r w:rsidRPr="00BD19AC">
        <w:rPr>
          <w:rFonts w:cstheme="minorHAnsi"/>
        </w:rPr>
        <w:t>DC Commissioner Basic</w:t>
      </w:r>
    </w:p>
    <w:p w:rsidR="00102BC2" w:rsidRPr="00BD19AC" w:rsidRDefault="00102BC2" w:rsidP="00102BC2">
      <w:pPr>
        <w:spacing w:after="0" w:line="240" w:lineRule="auto"/>
        <w:rPr>
          <w:rFonts w:cstheme="minorHAnsi"/>
        </w:rPr>
      </w:pPr>
      <w:r w:rsidRPr="00BD19AC">
        <w:rPr>
          <w:rFonts w:cstheme="minorHAnsi"/>
        </w:rPr>
        <w:t>+ 3 Electives</w:t>
      </w:r>
    </w:p>
    <w:p w:rsidR="00102BC2" w:rsidRPr="00BD19AC" w:rsidRDefault="00102BC2" w:rsidP="00102BC2">
      <w:pPr>
        <w:spacing w:after="0" w:line="240" w:lineRule="auto"/>
        <w:rPr>
          <w:rFonts w:cstheme="minorHAnsi"/>
          <w:b/>
        </w:rPr>
      </w:pPr>
    </w:p>
    <w:p w:rsidR="00102BC2" w:rsidRPr="006234A7" w:rsidRDefault="00102BC2" w:rsidP="00102BC2">
      <w:pPr>
        <w:spacing w:after="0" w:line="240" w:lineRule="auto"/>
        <w:rPr>
          <w:rFonts w:cstheme="minorHAnsi"/>
          <w:b/>
          <w:u w:val="single"/>
        </w:rPr>
      </w:pPr>
      <w:r w:rsidRPr="006234A7">
        <w:rPr>
          <w:rFonts w:cstheme="minorHAnsi"/>
          <w:b/>
          <w:u w:val="single"/>
        </w:rPr>
        <w:t>Unit Commissioners (Bachelor)</w:t>
      </w:r>
    </w:p>
    <w:p w:rsidR="00102BC2" w:rsidRPr="00BD19AC" w:rsidRDefault="00102BC2" w:rsidP="00102BC2">
      <w:pPr>
        <w:spacing w:after="0" w:line="240" w:lineRule="auto"/>
        <w:rPr>
          <w:rFonts w:cstheme="minorHAnsi"/>
        </w:rPr>
      </w:pPr>
      <w:r w:rsidRPr="00BD19AC">
        <w:rPr>
          <w:rFonts w:cstheme="minorHAnsi"/>
        </w:rPr>
        <w:t>BCS-104 Contacting Units</w:t>
      </w:r>
      <w:bookmarkStart w:id="0" w:name="_GoBack"/>
      <w:bookmarkEnd w:id="0"/>
    </w:p>
    <w:p w:rsidR="00102BC2" w:rsidRPr="00BD19AC" w:rsidRDefault="00102BC2" w:rsidP="00102BC2">
      <w:pPr>
        <w:spacing w:after="0" w:line="240" w:lineRule="auto"/>
        <w:rPr>
          <w:rFonts w:cstheme="minorHAnsi"/>
        </w:rPr>
      </w:pPr>
      <w:r w:rsidRPr="00BD19AC">
        <w:rPr>
          <w:rFonts w:cstheme="minorHAnsi"/>
        </w:rPr>
        <w:t>BCS-105 Resolving Common Units Issues</w:t>
      </w:r>
    </w:p>
    <w:p w:rsidR="00102BC2" w:rsidRPr="00BD19AC" w:rsidRDefault="00102BC2" w:rsidP="00102BC2">
      <w:pPr>
        <w:spacing w:after="0" w:line="240" w:lineRule="auto"/>
        <w:rPr>
          <w:rFonts w:cstheme="minorHAnsi"/>
        </w:rPr>
      </w:pPr>
      <w:r w:rsidRPr="00BD19AC">
        <w:rPr>
          <w:rFonts w:cstheme="minorHAnsi"/>
        </w:rPr>
        <w:t>BCS-106 Coaching Leaders</w:t>
      </w:r>
    </w:p>
    <w:p w:rsidR="00102BC2" w:rsidRPr="00BD19AC" w:rsidRDefault="00102BC2" w:rsidP="00102BC2">
      <w:pPr>
        <w:spacing w:after="0" w:line="240" w:lineRule="auto"/>
        <w:rPr>
          <w:rFonts w:cstheme="minorHAnsi"/>
        </w:rPr>
      </w:pPr>
      <w:r w:rsidRPr="00BD19AC">
        <w:rPr>
          <w:rFonts w:cstheme="minorHAnsi"/>
        </w:rPr>
        <w:t>BCS-116 Collaborative Assessment</w:t>
      </w:r>
    </w:p>
    <w:p w:rsidR="00102BC2" w:rsidRPr="00BD19AC" w:rsidRDefault="00102BC2" w:rsidP="00102BC2">
      <w:pPr>
        <w:spacing w:after="0" w:line="240" w:lineRule="auto"/>
        <w:rPr>
          <w:rFonts w:cstheme="minorHAnsi"/>
        </w:rPr>
      </w:pPr>
      <w:r w:rsidRPr="00BD19AC">
        <w:rPr>
          <w:rFonts w:cstheme="minorHAnsi"/>
        </w:rPr>
        <w:t>+ 3 Electives</w:t>
      </w:r>
    </w:p>
    <w:p w:rsidR="00102BC2" w:rsidRPr="00BD19AC" w:rsidRDefault="00102BC2" w:rsidP="00102BC2">
      <w:pPr>
        <w:spacing w:after="0" w:line="240" w:lineRule="auto"/>
        <w:rPr>
          <w:rFonts w:cstheme="minorHAnsi"/>
        </w:rPr>
      </w:pPr>
    </w:p>
    <w:p w:rsidR="00102BC2" w:rsidRPr="006234A7" w:rsidRDefault="00102BC2" w:rsidP="00102BC2">
      <w:pPr>
        <w:spacing w:after="0" w:line="240" w:lineRule="auto"/>
        <w:rPr>
          <w:rFonts w:cstheme="minorHAnsi"/>
          <w:b/>
          <w:u w:val="single"/>
        </w:rPr>
      </w:pPr>
      <w:r w:rsidRPr="006234A7">
        <w:rPr>
          <w:rFonts w:cstheme="minorHAnsi"/>
          <w:b/>
          <w:u w:val="single"/>
        </w:rPr>
        <w:t>DC/ADC (Bachelor)</w:t>
      </w:r>
    </w:p>
    <w:p w:rsidR="00102BC2" w:rsidRPr="00BD19AC" w:rsidRDefault="00102BC2" w:rsidP="00102BC2">
      <w:pPr>
        <w:spacing w:after="0" w:line="240" w:lineRule="auto"/>
        <w:rPr>
          <w:rFonts w:cstheme="minorHAnsi"/>
        </w:rPr>
      </w:pPr>
      <w:r w:rsidRPr="00BD19AC">
        <w:rPr>
          <w:rFonts w:cstheme="minorHAnsi"/>
        </w:rPr>
        <w:t>BCS-101 Core Concepts of Commissioner Science</w:t>
      </w:r>
    </w:p>
    <w:p w:rsidR="00102BC2" w:rsidRPr="00BD19AC" w:rsidRDefault="00102BC2" w:rsidP="00102BC2">
      <w:pPr>
        <w:spacing w:after="0" w:line="240" w:lineRule="auto"/>
        <w:rPr>
          <w:rFonts w:cstheme="minorHAnsi"/>
        </w:rPr>
      </w:pPr>
      <w:r w:rsidRPr="00BD19AC">
        <w:rPr>
          <w:rFonts w:cstheme="minorHAnsi"/>
        </w:rPr>
        <w:t>BCS-103 Linking District Resources</w:t>
      </w:r>
    </w:p>
    <w:p w:rsidR="00102BC2" w:rsidRPr="00BD19AC" w:rsidRDefault="00102BC2" w:rsidP="00102BC2">
      <w:pPr>
        <w:spacing w:after="0" w:line="240" w:lineRule="auto"/>
        <w:rPr>
          <w:rFonts w:cstheme="minorHAnsi"/>
        </w:rPr>
      </w:pPr>
      <w:r w:rsidRPr="00BD19AC">
        <w:rPr>
          <w:rFonts w:cstheme="minorHAnsi"/>
        </w:rPr>
        <w:t>BCS-112 Recruiting Unit Commissioners</w:t>
      </w:r>
    </w:p>
    <w:p w:rsidR="00102BC2" w:rsidRPr="00BD19AC" w:rsidRDefault="00102BC2" w:rsidP="00102BC2">
      <w:pPr>
        <w:spacing w:after="0" w:line="240" w:lineRule="auto"/>
        <w:rPr>
          <w:rFonts w:cstheme="minorHAnsi"/>
        </w:rPr>
      </w:pPr>
      <w:r w:rsidRPr="00BD19AC">
        <w:rPr>
          <w:rFonts w:cstheme="minorHAnsi"/>
        </w:rPr>
        <w:t>BCS-210 Commissioner &amp; District Key 3</w:t>
      </w:r>
    </w:p>
    <w:p w:rsidR="00102BC2" w:rsidRPr="00BD19AC" w:rsidRDefault="00102BC2" w:rsidP="00102BC2">
      <w:pPr>
        <w:spacing w:after="0" w:line="240" w:lineRule="auto"/>
        <w:rPr>
          <w:rFonts w:cstheme="minorHAnsi"/>
        </w:rPr>
      </w:pPr>
      <w:r w:rsidRPr="00BD19AC">
        <w:rPr>
          <w:rFonts w:cstheme="minorHAnsi"/>
        </w:rPr>
        <w:t>+ 3 Electives</w:t>
      </w:r>
    </w:p>
    <w:p w:rsidR="00102BC2" w:rsidRPr="00BD19AC" w:rsidRDefault="00102BC2" w:rsidP="00102BC2">
      <w:pPr>
        <w:spacing w:after="0" w:line="240" w:lineRule="auto"/>
        <w:rPr>
          <w:rFonts w:cstheme="minorHAnsi"/>
        </w:rPr>
      </w:pPr>
    </w:p>
    <w:p w:rsidR="00102BC2" w:rsidRPr="006234A7" w:rsidRDefault="00102BC2" w:rsidP="00102BC2">
      <w:pPr>
        <w:spacing w:after="0" w:line="240" w:lineRule="auto"/>
        <w:rPr>
          <w:rFonts w:cstheme="minorHAnsi"/>
          <w:b/>
          <w:u w:val="single"/>
        </w:rPr>
      </w:pPr>
      <w:r w:rsidRPr="006234A7">
        <w:rPr>
          <w:rFonts w:cstheme="minorHAnsi"/>
          <w:b/>
          <w:u w:val="single"/>
        </w:rPr>
        <w:t>Unit Commissioners (Masters)</w:t>
      </w:r>
    </w:p>
    <w:p w:rsidR="00102BC2" w:rsidRPr="00BD19AC" w:rsidRDefault="00102BC2" w:rsidP="00102BC2">
      <w:pPr>
        <w:spacing w:after="0" w:line="240" w:lineRule="auto"/>
        <w:rPr>
          <w:rFonts w:cstheme="minorHAnsi"/>
        </w:rPr>
      </w:pPr>
      <w:r w:rsidRPr="00BD19AC">
        <w:rPr>
          <w:rFonts w:cstheme="minorHAnsi"/>
        </w:rPr>
        <w:t>MCS-304 Commissioner Service for Units at Risk</w:t>
      </w:r>
    </w:p>
    <w:p w:rsidR="00102BC2" w:rsidRPr="00BD19AC" w:rsidRDefault="00102BC2" w:rsidP="00102BC2">
      <w:pPr>
        <w:spacing w:after="0" w:line="240" w:lineRule="auto"/>
        <w:rPr>
          <w:rFonts w:cstheme="minorHAnsi"/>
        </w:rPr>
      </w:pPr>
      <w:r w:rsidRPr="00BD19AC">
        <w:rPr>
          <w:rFonts w:cstheme="minorHAnsi"/>
        </w:rPr>
        <w:t>MCS-306 Mentoring Skills</w:t>
      </w:r>
    </w:p>
    <w:p w:rsidR="00102BC2" w:rsidRPr="00BD19AC" w:rsidRDefault="00102BC2" w:rsidP="00102BC2">
      <w:pPr>
        <w:spacing w:after="0" w:line="240" w:lineRule="auto"/>
        <w:rPr>
          <w:rFonts w:cstheme="minorHAnsi"/>
        </w:rPr>
      </w:pPr>
      <w:r w:rsidRPr="00BD19AC">
        <w:rPr>
          <w:rFonts w:cstheme="minorHAnsi"/>
        </w:rPr>
        <w:t>MCS-309 Good Commissioners Need Both Head &amp; Heart</w:t>
      </w:r>
    </w:p>
    <w:p w:rsidR="00102BC2" w:rsidRPr="00BD19AC" w:rsidRDefault="00102BC2" w:rsidP="00102BC2">
      <w:pPr>
        <w:spacing w:after="0" w:line="240" w:lineRule="auto"/>
        <w:rPr>
          <w:rFonts w:cstheme="minorHAnsi"/>
        </w:rPr>
      </w:pPr>
      <w:r w:rsidRPr="00BD19AC">
        <w:rPr>
          <w:rFonts w:cstheme="minorHAnsi"/>
        </w:rPr>
        <w:t>MCS-351 How to Conduct the Annual Planning Session</w:t>
      </w:r>
    </w:p>
    <w:p w:rsidR="00102BC2" w:rsidRPr="00BD19AC" w:rsidRDefault="00102BC2" w:rsidP="00102BC2">
      <w:pPr>
        <w:spacing w:after="0" w:line="240" w:lineRule="auto"/>
        <w:rPr>
          <w:rFonts w:cstheme="minorHAnsi"/>
        </w:rPr>
      </w:pPr>
      <w:r w:rsidRPr="00BD19AC">
        <w:rPr>
          <w:rFonts w:cstheme="minorHAnsi"/>
        </w:rPr>
        <w:t>+ 3 Electives</w:t>
      </w:r>
    </w:p>
    <w:p w:rsidR="00102BC2" w:rsidRPr="00BD19AC" w:rsidRDefault="00102BC2" w:rsidP="00102BC2">
      <w:pPr>
        <w:spacing w:after="0" w:line="240" w:lineRule="auto"/>
        <w:rPr>
          <w:rFonts w:cstheme="minorHAnsi"/>
        </w:rPr>
      </w:pPr>
    </w:p>
    <w:p w:rsidR="00102BC2" w:rsidRPr="006234A7" w:rsidRDefault="00102BC2" w:rsidP="00102BC2">
      <w:pPr>
        <w:spacing w:after="0" w:line="240" w:lineRule="auto"/>
        <w:rPr>
          <w:rFonts w:cstheme="minorHAnsi"/>
          <w:b/>
          <w:u w:val="single"/>
        </w:rPr>
      </w:pPr>
      <w:r w:rsidRPr="006234A7">
        <w:rPr>
          <w:rFonts w:cstheme="minorHAnsi"/>
          <w:b/>
          <w:u w:val="single"/>
        </w:rPr>
        <w:t>DC/ADC (Masters)</w:t>
      </w:r>
    </w:p>
    <w:p w:rsidR="00102BC2" w:rsidRPr="00BD19AC" w:rsidRDefault="00102BC2" w:rsidP="00102BC2">
      <w:pPr>
        <w:spacing w:after="0" w:line="240" w:lineRule="auto"/>
        <w:rPr>
          <w:rFonts w:cstheme="minorHAnsi"/>
        </w:rPr>
      </w:pPr>
      <w:r w:rsidRPr="00BD19AC">
        <w:rPr>
          <w:rFonts w:cstheme="minorHAnsi"/>
        </w:rPr>
        <w:t>MCS-305 Resolving Critical Issues</w:t>
      </w:r>
    </w:p>
    <w:p w:rsidR="00102BC2" w:rsidRPr="00BD19AC" w:rsidRDefault="00102BC2" w:rsidP="00102BC2">
      <w:pPr>
        <w:spacing w:after="0" w:line="240" w:lineRule="auto"/>
        <w:rPr>
          <w:rFonts w:cstheme="minorHAnsi"/>
        </w:rPr>
      </w:pPr>
      <w:r w:rsidRPr="00BD19AC">
        <w:rPr>
          <w:rFonts w:cstheme="minorHAnsi"/>
        </w:rPr>
        <w:t>MCS-311 All About ADC’s Role</w:t>
      </w:r>
    </w:p>
    <w:p w:rsidR="00102BC2" w:rsidRPr="00BD19AC" w:rsidRDefault="00102BC2" w:rsidP="00102BC2">
      <w:pPr>
        <w:spacing w:after="0" w:line="240" w:lineRule="auto"/>
        <w:rPr>
          <w:rFonts w:cstheme="minorHAnsi"/>
        </w:rPr>
      </w:pPr>
      <w:r w:rsidRPr="00BD19AC">
        <w:rPr>
          <w:rFonts w:cstheme="minorHAnsi"/>
        </w:rPr>
        <w:t>MCS-314 The Commissioner &amp; The professional</w:t>
      </w:r>
    </w:p>
    <w:p w:rsidR="00102BC2" w:rsidRPr="00BD19AC" w:rsidRDefault="00102BC2" w:rsidP="00102BC2">
      <w:pPr>
        <w:spacing w:after="0" w:line="240" w:lineRule="auto"/>
        <w:rPr>
          <w:rFonts w:cstheme="minorHAnsi"/>
        </w:rPr>
      </w:pPr>
      <w:r w:rsidRPr="00BD19AC">
        <w:rPr>
          <w:rFonts w:cstheme="minorHAnsi"/>
        </w:rPr>
        <w:t>MCS-312 Recruiting A Commissioner Team</w:t>
      </w:r>
    </w:p>
    <w:p w:rsidR="00102BC2" w:rsidRPr="00BD19AC" w:rsidRDefault="00102BC2" w:rsidP="00102BC2">
      <w:pPr>
        <w:spacing w:after="0" w:line="240" w:lineRule="auto"/>
        <w:rPr>
          <w:rFonts w:cstheme="minorHAnsi"/>
        </w:rPr>
      </w:pPr>
      <w:r w:rsidRPr="00BD19AC">
        <w:rPr>
          <w:rFonts w:cstheme="minorHAnsi"/>
        </w:rPr>
        <w:t>+ 3 Electives</w:t>
      </w:r>
    </w:p>
    <w:p w:rsidR="00102BC2" w:rsidRPr="00BD19AC" w:rsidRDefault="00102BC2" w:rsidP="00102BC2">
      <w:pPr>
        <w:spacing w:after="0" w:line="240" w:lineRule="auto"/>
        <w:rPr>
          <w:rFonts w:cstheme="minorHAnsi"/>
        </w:rPr>
      </w:pPr>
    </w:p>
    <w:p w:rsidR="00102BC2" w:rsidRPr="006234A7" w:rsidRDefault="00102BC2" w:rsidP="00102BC2">
      <w:pPr>
        <w:spacing w:after="0" w:line="240" w:lineRule="auto"/>
        <w:rPr>
          <w:rFonts w:cstheme="minorHAnsi"/>
          <w:b/>
          <w:u w:val="single"/>
        </w:rPr>
      </w:pPr>
      <w:r w:rsidRPr="006234A7">
        <w:rPr>
          <w:rFonts w:cstheme="minorHAnsi"/>
          <w:b/>
          <w:u w:val="single"/>
        </w:rPr>
        <w:t>PHD</w:t>
      </w:r>
    </w:p>
    <w:p w:rsidR="00102BC2" w:rsidRPr="00BD19AC" w:rsidRDefault="00102BC2" w:rsidP="00102BC2">
      <w:pPr>
        <w:spacing w:after="0" w:line="240" w:lineRule="auto"/>
        <w:rPr>
          <w:rFonts w:cstheme="minorHAnsi"/>
        </w:rPr>
      </w:pPr>
      <w:r w:rsidRPr="00BD19AC">
        <w:rPr>
          <w:rFonts w:cstheme="minorHAnsi"/>
        </w:rPr>
        <w:t>DCS-501 Selecting Your Project or Thesis Topic</w:t>
      </w:r>
    </w:p>
    <w:p w:rsidR="00102BC2" w:rsidRPr="00BD19AC" w:rsidRDefault="00102BC2" w:rsidP="00102BC2">
      <w:pPr>
        <w:spacing w:after="0" w:line="240" w:lineRule="auto"/>
        <w:rPr>
          <w:rFonts w:cstheme="minorHAnsi"/>
        </w:rPr>
      </w:pPr>
      <w:r w:rsidRPr="00BD19AC">
        <w:rPr>
          <w:rFonts w:cstheme="minorHAnsi"/>
        </w:rPr>
        <w:t>DCS-502 Limiting the Scope of the Topic</w:t>
      </w:r>
    </w:p>
    <w:p w:rsidR="00102BC2" w:rsidRPr="00BD19AC" w:rsidRDefault="00102BC2" w:rsidP="00102BC2">
      <w:pPr>
        <w:spacing w:after="0" w:line="240" w:lineRule="auto"/>
        <w:rPr>
          <w:rFonts w:cstheme="minorHAnsi"/>
        </w:rPr>
      </w:pPr>
      <w:r w:rsidRPr="00BD19AC">
        <w:rPr>
          <w:rFonts w:cstheme="minorHAnsi"/>
        </w:rPr>
        <w:t>DCS-503 Developing Your Project or Thesis</w:t>
      </w:r>
    </w:p>
    <w:p w:rsidR="00102BC2" w:rsidRPr="00BD19AC" w:rsidRDefault="00102BC2" w:rsidP="00102BC2">
      <w:pPr>
        <w:spacing w:after="0" w:line="240" w:lineRule="auto"/>
        <w:rPr>
          <w:rFonts w:cstheme="minorHAnsi"/>
        </w:rPr>
      </w:pPr>
      <w:r w:rsidRPr="00BD19AC">
        <w:rPr>
          <w:rFonts w:cstheme="minorHAnsi"/>
        </w:rPr>
        <w:t>DCS-504 Project Thesis Open Workshop Forum</w:t>
      </w:r>
    </w:p>
    <w:p w:rsidR="00102BC2" w:rsidRPr="00BD19AC" w:rsidRDefault="00102BC2" w:rsidP="00102BC2">
      <w:pPr>
        <w:spacing w:after="0" w:line="240" w:lineRule="auto"/>
        <w:rPr>
          <w:rFonts w:cstheme="minorHAnsi"/>
        </w:rPr>
      </w:pPr>
      <w:r w:rsidRPr="00BD19AC">
        <w:rPr>
          <w:rFonts w:cstheme="minorHAnsi"/>
        </w:rPr>
        <w:lastRenderedPageBreak/>
        <w:t>+ 3 Electives</w:t>
      </w:r>
    </w:p>
    <w:p w:rsidR="00102BC2" w:rsidRPr="00BD19AC" w:rsidRDefault="00102BC2" w:rsidP="00102BC2">
      <w:pPr>
        <w:spacing w:after="0" w:line="240" w:lineRule="auto"/>
        <w:rPr>
          <w:rFonts w:cstheme="minorHAnsi"/>
        </w:rPr>
      </w:pPr>
    </w:p>
    <w:p w:rsidR="00102BC2" w:rsidRPr="006234A7" w:rsidRDefault="00102BC2" w:rsidP="00102BC2">
      <w:pPr>
        <w:spacing w:after="0" w:line="240" w:lineRule="auto"/>
        <w:rPr>
          <w:rFonts w:cstheme="minorHAnsi"/>
          <w:b/>
          <w:u w:val="single"/>
        </w:rPr>
      </w:pPr>
      <w:r w:rsidRPr="006234A7">
        <w:rPr>
          <w:rFonts w:cstheme="minorHAnsi"/>
          <w:b/>
          <w:u w:val="single"/>
        </w:rPr>
        <w:t>Continuing Ed</w:t>
      </w:r>
    </w:p>
    <w:p w:rsidR="00102BC2" w:rsidRPr="00BD19AC" w:rsidRDefault="00102BC2" w:rsidP="00102BC2">
      <w:pPr>
        <w:spacing w:after="0" w:line="240" w:lineRule="auto"/>
        <w:rPr>
          <w:rFonts w:cstheme="minorHAnsi"/>
        </w:rPr>
      </w:pPr>
      <w:r w:rsidRPr="00BD19AC">
        <w:rPr>
          <w:rFonts w:cstheme="minorHAnsi"/>
        </w:rPr>
        <w:t>CED-701 Combatting Commissioner Stress and Burnout</w:t>
      </w:r>
    </w:p>
    <w:p w:rsidR="00102BC2" w:rsidRPr="00BD19AC" w:rsidRDefault="00102BC2" w:rsidP="00102BC2">
      <w:pPr>
        <w:spacing w:after="0" w:line="240" w:lineRule="auto"/>
        <w:rPr>
          <w:rFonts w:cstheme="minorHAnsi"/>
        </w:rPr>
      </w:pPr>
      <w:r w:rsidRPr="00BD19AC">
        <w:rPr>
          <w:rFonts w:cstheme="minorHAnsi"/>
        </w:rPr>
        <w:t>CED-712 Friend Storming</w:t>
      </w:r>
    </w:p>
    <w:p w:rsidR="00102BC2" w:rsidRPr="00BD19AC" w:rsidRDefault="00102BC2" w:rsidP="00102BC2">
      <w:pPr>
        <w:spacing w:after="0" w:line="240" w:lineRule="auto"/>
        <w:rPr>
          <w:rFonts w:cstheme="minorHAnsi"/>
        </w:rPr>
      </w:pPr>
      <w:r w:rsidRPr="00BD19AC">
        <w:rPr>
          <w:rFonts w:cstheme="minorHAnsi"/>
        </w:rPr>
        <w:t>CED-713 Advance for Scout with Scout with Special Needs – The Commissioner role</w:t>
      </w:r>
    </w:p>
    <w:p w:rsidR="00102BC2" w:rsidRPr="00BD19AC" w:rsidRDefault="00102BC2" w:rsidP="00102BC2">
      <w:pPr>
        <w:spacing w:after="0" w:line="240" w:lineRule="auto"/>
        <w:rPr>
          <w:rFonts w:cstheme="minorHAnsi"/>
        </w:rPr>
      </w:pPr>
      <w:r w:rsidRPr="00BD19AC">
        <w:rPr>
          <w:rFonts w:cstheme="minorHAnsi"/>
        </w:rPr>
        <w:t>CED-716 Conflict Resolution for Commissioner</w:t>
      </w:r>
    </w:p>
    <w:p w:rsidR="00102BC2" w:rsidRPr="00BD19AC" w:rsidRDefault="00102BC2" w:rsidP="00102BC2">
      <w:pPr>
        <w:spacing w:after="0" w:line="240" w:lineRule="auto"/>
        <w:rPr>
          <w:rFonts w:cstheme="minorHAnsi"/>
        </w:rPr>
      </w:pPr>
      <w:r w:rsidRPr="00BD19AC">
        <w:rPr>
          <w:rFonts w:cstheme="minorHAnsi"/>
        </w:rPr>
        <w:t>+ 3 Electives</w:t>
      </w:r>
    </w:p>
    <w:p w:rsidR="00102BC2" w:rsidRDefault="00102BC2" w:rsidP="00102BC2">
      <w:pPr>
        <w:spacing w:after="0" w:line="240" w:lineRule="auto"/>
        <w:rPr>
          <w:rFonts w:cstheme="minorHAnsi"/>
        </w:rPr>
      </w:pPr>
    </w:p>
    <w:p w:rsidR="00CA23A0" w:rsidRPr="006234A7" w:rsidRDefault="00CA23A0" w:rsidP="00CA23A0">
      <w:pPr>
        <w:spacing w:after="0" w:line="240" w:lineRule="auto"/>
        <w:rPr>
          <w:rFonts w:cstheme="minorHAnsi"/>
          <w:b/>
          <w:u w:val="single"/>
        </w:rPr>
      </w:pPr>
      <w:r w:rsidRPr="006234A7">
        <w:rPr>
          <w:rFonts w:cstheme="minorHAnsi"/>
          <w:b/>
          <w:u w:val="single"/>
        </w:rPr>
        <w:t xml:space="preserve">Roundtable (Bachelor) </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BCS 150 Roundtable in Commissioner Service</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BCS 151 The Roundtable Commissioner Team</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 xml:space="preserve">BCS 152 The Year-Round Roundtable Planning Process &amp; Promotion </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BCS 153 Roundtable and Commissioner Tools</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BCS 154/5 Cub &amp; BoyScout Roundtable</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BCS 156 Recruiting, Training and Recognizing the Roundtable Team</w:t>
      </w:r>
    </w:p>
    <w:p w:rsidR="00CA23A0" w:rsidRPr="00BD19AC" w:rsidRDefault="00CA23A0" w:rsidP="00CA23A0">
      <w:pPr>
        <w:spacing w:after="0" w:line="240" w:lineRule="auto"/>
        <w:rPr>
          <w:rFonts w:eastAsia="Times New Roman" w:cstheme="minorHAnsi"/>
        </w:rPr>
      </w:pPr>
      <w:r w:rsidRPr="00BD19AC">
        <w:rPr>
          <w:rFonts w:eastAsia="Times New Roman" w:cstheme="minorHAnsi"/>
          <w:bCs/>
          <w:noProof/>
        </w:rPr>
        <w:t>BCS 250 Chanllenges, games and sings</w:t>
      </w:r>
    </w:p>
    <w:p w:rsidR="00CA23A0" w:rsidRPr="00BD19AC" w:rsidRDefault="00CA23A0" w:rsidP="00CA23A0">
      <w:pPr>
        <w:spacing w:after="0" w:line="240" w:lineRule="auto"/>
        <w:rPr>
          <w:rFonts w:cstheme="minorHAnsi"/>
        </w:rPr>
      </w:pPr>
    </w:p>
    <w:p w:rsidR="00CA23A0" w:rsidRPr="006234A7" w:rsidRDefault="00CA23A0" w:rsidP="00CA23A0">
      <w:pPr>
        <w:spacing w:after="0" w:line="240" w:lineRule="auto"/>
        <w:rPr>
          <w:rFonts w:cstheme="minorHAnsi"/>
          <w:b/>
          <w:u w:val="single"/>
        </w:rPr>
      </w:pPr>
      <w:r w:rsidRPr="006234A7">
        <w:rPr>
          <w:rFonts w:cstheme="minorHAnsi"/>
          <w:b/>
          <w:u w:val="single"/>
        </w:rPr>
        <w:t>Roundtable (Masters)</w:t>
      </w:r>
      <w:r w:rsidRPr="006234A7">
        <w:rPr>
          <w:rFonts w:cstheme="minorHAnsi"/>
          <w:b/>
          <w:color w:val="FF0000"/>
          <w:u w:val="single"/>
        </w:rPr>
        <w:t xml:space="preserve"> </w:t>
      </w:r>
    </w:p>
    <w:p w:rsidR="00CA23A0" w:rsidRPr="00BD19AC" w:rsidRDefault="00CA23A0" w:rsidP="00CA23A0">
      <w:pPr>
        <w:pStyle w:val="NormalWeb"/>
        <w:spacing w:before="0" w:beforeAutospacing="0" w:after="0" w:afterAutospacing="0"/>
        <w:rPr>
          <w:rFonts w:asciiTheme="minorHAnsi" w:hAnsiTheme="minorHAnsi" w:cstheme="minorHAnsi"/>
          <w:sz w:val="22"/>
          <w:szCs w:val="22"/>
        </w:rPr>
      </w:pPr>
      <w:r w:rsidRPr="00BD19AC">
        <w:rPr>
          <w:rFonts w:asciiTheme="minorHAnsi" w:hAnsiTheme="minorHAnsi" w:cstheme="minorHAnsi"/>
          <w:bCs/>
          <w:noProof/>
          <w:sz w:val="22"/>
          <w:szCs w:val="22"/>
        </w:rPr>
        <w:t>MCS 352 Roundtable is over, Now What</w:t>
      </w:r>
    </w:p>
    <w:p w:rsidR="00CA23A0" w:rsidRPr="00BD19AC" w:rsidRDefault="00CA23A0" w:rsidP="00CA23A0">
      <w:pPr>
        <w:pStyle w:val="NormalWeb"/>
        <w:spacing w:before="0" w:beforeAutospacing="0" w:after="0" w:afterAutospacing="0"/>
        <w:rPr>
          <w:rFonts w:asciiTheme="minorHAnsi" w:hAnsiTheme="minorHAnsi" w:cstheme="minorHAnsi"/>
          <w:sz w:val="22"/>
          <w:szCs w:val="22"/>
        </w:rPr>
      </w:pPr>
      <w:r w:rsidRPr="00BD19AC">
        <w:rPr>
          <w:rFonts w:asciiTheme="minorHAnsi" w:hAnsiTheme="minorHAnsi" w:cstheme="minorHAnsi"/>
          <w:bCs/>
          <w:noProof/>
          <w:sz w:val="22"/>
          <w:szCs w:val="22"/>
        </w:rPr>
        <w:t>MCS 353/4The Cub &amp; BoyScout Breakout</w:t>
      </w:r>
    </w:p>
    <w:p w:rsidR="00CA23A0" w:rsidRPr="00BD19AC" w:rsidRDefault="00CA23A0" w:rsidP="00CA23A0">
      <w:pPr>
        <w:pStyle w:val="NormalWeb"/>
        <w:spacing w:before="0" w:beforeAutospacing="0" w:after="0" w:afterAutospacing="0"/>
        <w:rPr>
          <w:rFonts w:asciiTheme="minorHAnsi" w:hAnsiTheme="minorHAnsi" w:cstheme="minorHAnsi"/>
          <w:sz w:val="22"/>
          <w:szCs w:val="22"/>
        </w:rPr>
      </w:pPr>
      <w:r w:rsidRPr="00BD19AC">
        <w:rPr>
          <w:rFonts w:asciiTheme="minorHAnsi" w:hAnsiTheme="minorHAnsi" w:cstheme="minorHAnsi"/>
          <w:bCs/>
          <w:noProof/>
          <w:sz w:val="22"/>
          <w:szCs w:val="22"/>
        </w:rPr>
        <w:t>MCS 355 Using the ADC/Acc for Roundtable in Your District/Council</w:t>
      </w:r>
    </w:p>
    <w:p w:rsidR="00CA23A0" w:rsidRPr="00BD19AC" w:rsidRDefault="00CA23A0" w:rsidP="00CA23A0">
      <w:pPr>
        <w:pStyle w:val="NormalWeb"/>
        <w:spacing w:before="0" w:beforeAutospacing="0" w:after="0" w:afterAutospacing="0"/>
        <w:rPr>
          <w:rFonts w:asciiTheme="minorHAnsi" w:hAnsiTheme="minorHAnsi" w:cstheme="minorHAnsi"/>
          <w:sz w:val="22"/>
          <w:szCs w:val="22"/>
        </w:rPr>
      </w:pPr>
      <w:r w:rsidRPr="00BD19AC">
        <w:rPr>
          <w:rFonts w:asciiTheme="minorHAnsi" w:hAnsiTheme="minorHAnsi" w:cstheme="minorHAnsi"/>
          <w:bCs/>
          <w:noProof/>
          <w:sz w:val="22"/>
          <w:szCs w:val="22"/>
        </w:rPr>
        <w:t>MCS 357 Managing Long Distance Roundtables</w:t>
      </w:r>
    </w:p>
    <w:p w:rsidR="00CA23A0" w:rsidRPr="00BD19AC" w:rsidRDefault="00CA23A0" w:rsidP="00CA23A0">
      <w:pPr>
        <w:pStyle w:val="NormalWeb"/>
        <w:spacing w:before="0" w:beforeAutospacing="0" w:after="0" w:afterAutospacing="0"/>
        <w:rPr>
          <w:rFonts w:asciiTheme="minorHAnsi" w:hAnsiTheme="minorHAnsi" w:cstheme="minorHAnsi"/>
          <w:bCs/>
          <w:noProof/>
          <w:sz w:val="22"/>
          <w:szCs w:val="22"/>
        </w:rPr>
      </w:pPr>
      <w:r w:rsidRPr="00BD19AC">
        <w:rPr>
          <w:rFonts w:asciiTheme="minorHAnsi" w:hAnsiTheme="minorHAnsi" w:cstheme="minorHAnsi"/>
          <w:bCs/>
          <w:noProof/>
          <w:sz w:val="22"/>
          <w:szCs w:val="22"/>
        </w:rPr>
        <w:t>MCS 358 Roundtables and Solving Unit Problems</w:t>
      </w:r>
    </w:p>
    <w:p w:rsidR="00CA23A0" w:rsidRPr="00BD19AC" w:rsidRDefault="00CA23A0" w:rsidP="00CA23A0">
      <w:pPr>
        <w:pStyle w:val="NormalWeb"/>
        <w:spacing w:before="0" w:beforeAutospacing="0" w:after="0" w:afterAutospacing="0"/>
        <w:rPr>
          <w:rFonts w:asciiTheme="minorHAnsi" w:hAnsiTheme="minorHAnsi" w:cstheme="minorHAnsi"/>
          <w:bCs/>
          <w:noProof/>
          <w:sz w:val="22"/>
          <w:szCs w:val="22"/>
        </w:rPr>
      </w:pPr>
      <w:r w:rsidRPr="00BD19AC">
        <w:rPr>
          <w:rFonts w:asciiTheme="minorHAnsi" w:hAnsiTheme="minorHAnsi" w:cstheme="minorHAnsi"/>
          <w:bCs/>
          <w:noProof/>
          <w:sz w:val="22"/>
          <w:szCs w:val="22"/>
        </w:rPr>
        <w:t>MCS 450 Commissioner Contact during RT</w:t>
      </w:r>
    </w:p>
    <w:p w:rsidR="00CA23A0" w:rsidRPr="00BD19AC" w:rsidRDefault="00CA23A0" w:rsidP="00CA23A0">
      <w:pPr>
        <w:pStyle w:val="NormalWeb"/>
        <w:spacing w:before="0" w:beforeAutospacing="0" w:after="0" w:afterAutospacing="0"/>
        <w:rPr>
          <w:rFonts w:asciiTheme="minorHAnsi" w:hAnsiTheme="minorHAnsi" w:cstheme="minorHAnsi"/>
          <w:bCs/>
          <w:noProof/>
          <w:sz w:val="22"/>
          <w:szCs w:val="22"/>
        </w:rPr>
      </w:pPr>
      <w:r w:rsidRPr="00BD19AC">
        <w:rPr>
          <w:rFonts w:asciiTheme="minorHAnsi" w:hAnsiTheme="minorHAnsi" w:cstheme="minorHAnsi"/>
          <w:bCs/>
          <w:noProof/>
          <w:sz w:val="22"/>
          <w:szCs w:val="22"/>
        </w:rPr>
        <w:t>MCS 451 Flexable Programs (How to handle unexpected changes)</w:t>
      </w:r>
    </w:p>
    <w:p w:rsidR="00CA23A0" w:rsidRPr="00BD19AC" w:rsidRDefault="00CA23A0" w:rsidP="00102BC2">
      <w:pPr>
        <w:spacing w:after="0" w:line="240" w:lineRule="auto"/>
        <w:rPr>
          <w:rFonts w:cstheme="minorHAnsi"/>
        </w:rPr>
      </w:pPr>
    </w:p>
    <w:p w:rsidR="00102BC2" w:rsidRPr="00BD19AC" w:rsidRDefault="00102BC2" w:rsidP="00102BC2">
      <w:pPr>
        <w:spacing w:after="0" w:line="240" w:lineRule="auto"/>
        <w:rPr>
          <w:rFonts w:cstheme="minorHAnsi"/>
          <w:b/>
        </w:rPr>
      </w:pPr>
      <w:r w:rsidRPr="006234A7">
        <w:rPr>
          <w:rFonts w:cstheme="minorHAnsi"/>
          <w:b/>
          <w:sz w:val="28"/>
          <w:szCs w:val="28"/>
          <w:u w:val="single"/>
        </w:rPr>
        <w:t>ELECTIVES</w:t>
      </w:r>
      <w:r w:rsidRPr="00BD19AC">
        <w:rPr>
          <w:rFonts w:cstheme="minorHAnsi"/>
          <w:b/>
        </w:rPr>
        <w:t>:  Pick one for each hour (5, 6 &amp; 7) you may select any level course</w:t>
      </w:r>
    </w:p>
    <w:p w:rsidR="00102BC2" w:rsidRPr="00BD19AC" w:rsidRDefault="00102BC2" w:rsidP="00102BC2">
      <w:pPr>
        <w:spacing w:after="0" w:line="240" w:lineRule="auto"/>
        <w:rPr>
          <w:rFonts w:cstheme="minorHAnsi"/>
        </w:rPr>
      </w:pPr>
    </w:p>
    <w:p w:rsidR="00102BC2" w:rsidRPr="00BD19AC" w:rsidRDefault="00102BC2" w:rsidP="00102BC2">
      <w:pPr>
        <w:spacing w:after="0" w:line="240" w:lineRule="auto"/>
        <w:rPr>
          <w:rFonts w:cstheme="minorHAnsi"/>
          <w:b/>
        </w:rPr>
      </w:pPr>
      <w:r w:rsidRPr="00BD19AC">
        <w:rPr>
          <w:rFonts w:cstheme="minorHAnsi"/>
          <w:b/>
        </w:rPr>
        <w:t>Hour 5</w:t>
      </w:r>
    </w:p>
    <w:p w:rsidR="00102BC2" w:rsidRPr="00BD19AC" w:rsidRDefault="00102BC2" w:rsidP="00102BC2">
      <w:pPr>
        <w:spacing w:after="0" w:line="240" w:lineRule="auto"/>
        <w:rPr>
          <w:rFonts w:cstheme="minorHAnsi"/>
        </w:rPr>
      </w:pPr>
      <w:r w:rsidRPr="00BD19AC">
        <w:rPr>
          <w:rFonts w:cstheme="minorHAnsi"/>
        </w:rPr>
        <w:t>BCS-303 Life Saving 1</w:t>
      </w:r>
    </w:p>
    <w:p w:rsidR="00102BC2" w:rsidRPr="00BD19AC" w:rsidRDefault="00102BC2" w:rsidP="00102BC2">
      <w:pPr>
        <w:spacing w:after="0" w:line="240" w:lineRule="auto"/>
        <w:rPr>
          <w:rFonts w:cstheme="minorHAnsi"/>
        </w:rPr>
      </w:pPr>
      <w:r w:rsidRPr="00BD19AC">
        <w:rPr>
          <w:rFonts w:cstheme="minorHAnsi"/>
        </w:rPr>
        <w:t>BCS-114 Understanding and Communicating with Today’s Leaders</w:t>
      </w:r>
    </w:p>
    <w:p w:rsidR="00102BC2" w:rsidRPr="00BD19AC" w:rsidRDefault="00102BC2" w:rsidP="00102BC2">
      <w:pPr>
        <w:spacing w:after="0" w:line="240" w:lineRule="auto"/>
        <w:rPr>
          <w:rFonts w:cstheme="minorHAnsi"/>
        </w:rPr>
      </w:pPr>
      <w:r w:rsidRPr="00BD19AC">
        <w:rPr>
          <w:rFonts w:cstheme="minorHAnsi"/>
        </w:rPr>
        <w:t>MCS-307 Commissioner Service for Newly Formed Units</w:t>
      </w:r>
    </w:p>
    <w:p w:rsidR="00102BC2" w:rsidRPr="00BD19AC" w:rsidRDefault="00102BC2" w:rsidP="00102BC2">
      <w:pPr>
        <w:spacing w:after="0" w:line="240" w:lineRule="auto"/>
        <w:rPr>
          <w:rFonts w:cstheme="minorHAnsi"/>
        </w:rPr>
      </w:pPr>
      <w:r w:rsidRPr="00BD19AC">
        <w:rPr>
          <w:rFonts w:cstheme="minorHAnsi"/>
        </w:rPr>
        <w:t>MCS-401 How to Use Scout book</w:t>
      </w:r>
    </w:p>
    <w:p w:rsidR="00102BC2" w:rsidRPr="00BD19AC" w:rsidRDefault="00102BC2" w:rsidP="00102BC2">
      <w:pPr>
        <w:spacing w:after="0" w:line="240" w:lineRule="auto"/>
        <w:rPr>
          <w:rFonts w:cstheme="minorHAnsi"/>
        </w:rPr>
      </w:pPr>
      <w:r w:rsidRPr="00BD19AC">
        <w:rPr>
          <w:rFonts w:cstheme="minorHAnsi"/>
        </w:rPr>
        <w:t>CED-720 A Commissioner’s Introduction to Valuing Diversity</w:t>
      </w:r>
    </w:p>
    <w:p w:rsidR="00102BC2" w:rsidRPr="00BD19AC" w:rsidRDefault="00102BC2" w:rsidP="00102BC2">
      <w:pPr>
        <w:spacing w:after="0" w:line="240" w:lineRule="auto"/>
        <w:rPr>
          <w:rFonts w:cstheme="minorHAnsi"/>
        </w:rPr>
      </w:pPr>
    </w:p>
    <w:p w:rsidR="00102BC2" w:rsidRPr="00BD19AC" w:rsidRDefault="00102BC2" w:rsidP="00102BC2">
      <w:pPr>
        <w:spacing w:after="0" w:line="240" w:lineRule="auto"/>
        <w:rPr>
          <w:rFonts w:cstheme="minorHAnsi"/>
          <w:b/>
        </w:rPr>
      </w:pPr>
      <w:r w:rsidRPr="00BD19AC">
        <w:rPr>
          <w:rFonts w:cstheme="minorHAnsi"/>
          <w:b/>
        </w:rPr>
        <w:t>Hour 6</w:t>
      </w:r>
    </w:p>
    <w:p w:rsidR="00102BC2" w:rsidRPr="00BD19AC" w:rsidRDefault="00102BC2" w:rsidP="00102BC2">
      <w:pPr>
        <w:spacing w:after="0" w:line="240" w:lineRule="auto"/>
        <w:rPr>
          <w:rFonts w:cstheme="minorHAnsi"/>
        </w:rPr>
      </w:pPr>
      <w:r w:rsidRPr="00BD19AC">
        <w:rPr>
          <w:rFonts w:cstheme="minorHAnsi"/>
        </w:rPr>
        <w:t>BCS-203 Lions</w:t>
      </w:r>
    </w:p>
    <w:p w:rsidR="00102BC2" w:rsidRPr="00BD19AC" w:rsidRDefault="00102BC2" w:rsidP="00102BC2">
      <w:pPr>
        <w:spacing w:after="0" w:line="240" w:lineRule="auto"/>
        <w:rPr>
          <w:rFonts w:cstheme="minorHAnsi"/>
        </w:rPr>
      </w:pPr>
      <w:r w:rsidRPr="00BD19AC">
        <w:rPr>
          <w:rFonts w:cstheme="minorHAnsi"/>
        </w:rPr>
        <w:t>BCS-201 Commissioner Tools Reports</w:t>
      </w:r>
    </w:p>
    <w:p w:rsidR="00102BC2" w:rsidRPr="00BD19AC" w:rsidRDefault="00102BC2" w:rsidP="00102BC2">
      <w:pPr>
        <w:spacing w:after="0" w:line="240" w:lineRule="auto"/>
        <w:rPr>
          <w:rFonts w:cstheme="minorHAnsi"/>
        </w:rPr>
      </w:pPr>
      <w:r w:rsidRPr="00BD19AC">
        <w:rPr>
          <w:rFonts w:cstheme="minorHAnsi"/>
        </w:rPr>
        <w:t>MCS- Onboarding New Commissioners</w:t>
      </w:r>
    </w:p>
    <w:p w:rsidR="00102BC2" w:rsidRPr="00BD19AC" w:rsidRDefault="00102BC2" w:rsidP="00102BC2">
      <w:pPr>
        <w:spacing w:after="0" w:line="240" w:lineRule="auto"/>
        <w:rPr>
          <w:rFonts w:cstheme="minorHAnsi"/>
        </w:rPr>
      </w:pPr>
      <w:r w:rsidRPr="00BD19AC">
        <w:rPr>
          <w:rFonts w:cstheme="minorHAnsi"/>
        </w:rPr>
        <w:t>CED-714 Special needs Scouting – ADHD</w:t>
      </w:r>
    </w:p>
    <w:p w:rsidR="00102BC2" w:rsidRPr="00BD19AC" w:rsidRDefault="00102BC2" w:rsidP="00102BC2">
      <w:pPr>
        <w:spacing w:after="0" w:line="240" w:lineRule="auto"/>
        <w:rPr>
          <w:rFonts w:cstheme="minorHAnsi"/>
        </w:rPr>
      </w:pPr>
    </w:p>
    <w:p w:rsidR="00102BC2" w:rsidRPr="00BD19AC" w:rsidRDefault="00102BC2" w:rsidP="00102BC2">
      <w:pPr>
        <w:spacing w:after="0" w:line="240" w:lineRule="auto"/>
        <w:rPr>
          <w:rFonts w:cstheme="minorHAnsi"/>
          <w:b/>
        </w:rPr>
      </w:pPr>
      <w:r w:rsidRPr="00BD19AC">
        <w:rPr>
          <w:rFonts w:cstheme="minorHAnsi"/>
          <w:b/>
        </w:rPr>
        <w:t>Hour 7</w:t>
      </w:r>
    </w:p>
    <w:p w:rsidR="00102BC2" w:rsidRPr="00BD19AC" w:rsidRDefault="00102BC2" w:rsidP="00102BC2">
      <w:pPr>
        <w:spacing w:after="0" w:line="240" w:lineRule="auto"/>
        <w:rPr>
          <w:rFonts w:cstheme="minorHAnsi"/>
        </w:rPr>
      </w:pPr>
      <w:r w:rsidRPr="00BD19AC">
        <w:rPr>
          <w:rFonts w:cstheme="minorHAnsi"/>
        </w:rPr>
        <w:t>BCS-202 Scouting and Changes for 2019</w:t>
      </w:r>
    </w:p>
    <w:p w:rsidR="00102BC2" w:rsidRPr="00BD19AC" w:rsidRDefault="00102BC2" w:rsidP="00102BC2">
      <w:pPr>
        <w:spacing w:after="0" w:line="240" w:lineRule="auto"/>
        <w:rPr>
          <w:rFonts w:cstheme="minorHAnsi"/>
        </w:rPr>
      </w:pPr>
      <w:r w:rsidRPr="00BD19AC">
        <w:rPr>
          <w:rFonts w:cstheme="minorHAnsi"/>
        </w:rPr>
        <w:t>MCS – 315 Effective Unit Service in Rural communities</w:t>
      </w:r>
    </w:p>
    <w:p w:rsidR="00102BC2" w:rsidRPr="00BD19AC" w:rsidRDefault="00102BC2" w:rsidP="00102BC2">
      <w:pPr>
        <w:spacing w:after="0" w:line="240" w:lineRule="auto"/>
        <w:rPr>
          <w:rFonts w:cstheme="minorHAnsi"/>
        </w:rPr>
      </w:pPr>
      <w:r w:rsidRPr="00BD19AC">
        <w:rPr>
          <w:rFonts w:cstheme="minorHAnsi"/>
        </w:rPr>
        <w:t>CED – 721 Valuing Diversity – Generation X</w:t>
      </w:r>
    </w:p>
    <w:p w:rsidR="00102BC2" w:rsidRPr="00BD19AC" w:rsidRDefault="00102BC2" w:rsidP="00102BC2">
      <w:pPr>
        <w:spacing w:after="0" w:line="240" w:lineRule="auto"/>
        <w:rPr>
          <w:rFonts w:cstheme="minorHAnsi"/>
        </w:rPr>
      </w:pPr>
    </w:p>
    <w:p w:rsidR="00102BC2" w:rsidRPr="00BD19AC" w:rsidRDefault="00102BC2" w:rsidP="00102BC2">
      <w:pPr>
        <w:spacing w:after="0" w:line="240" w:lineRule="auto"/>
        <w:rPr>
          <w:rFonts w:cstheme="minorHAnsi"/>
        </w:rPr>
      </w:pPr>
    </w:p>
    <w:p w:rsidR="00102BC2" w:rsidRPr="00BD19AC" w:rsidRDefault="00102BC2" w:rsidP="00102BC2">
      <w:pPr>
        <w:spacing w:after="0" w:line="240" w:lineRule="auto"/>
        <w:rPr>
          <w:rFonts w:cstheme="minorHAnsi"/>
        </w:rPr>
      </w:pPr>
    </w:p>
    <w:p w:rsidR="00102BC2" w:rsidRPr="00533D0A" w:rsidRDefault="00102BC2" w:rsidP="00102BC2">
      <w:pPr>
        <w:spacing w:after="0" w:line="240" w:lineRule="auto"/>
        <w:rPr>
          <w:rFonts w:ascii="Arial" w:eastAsia="Times New Roman" w:hAnsi="Arial" w:cs="Arial"/>
          <w:color w:val="333333"/>
          <w:sz w:val="20"/>
          <w:szCs w:val="20"/>
        </w:rPr>
      </w:pPr>
    </w:p>
    <w:sectPr w:rsidR="00102BC2" w:rsidRPr="00533D0A" w:rsidSect="00102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53F0"/>
    <w:multiLevelType w:val="multilevel"/>
    <w:tmpl w:val="D2CC7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11346"/>
    <w:multiLevelType w:val="multilevel"/>
    <w:tmpl w:val="1D1CF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B28EA"/>
    <w:multiLevelType w:val="multilevel"/>
    <w:tmpl w:val="B1E2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174E7"/>
    <w:multiLevelType w:val="multilevel"/>
    <w:tmpl w:val="3D9E6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9F"/>
    <w:rsid w:val="00102BC2"/>
    <w:rsid w:val="0020418B"/>
    <w:rsid w:val="002E669F"/>
    <w:rsid w:val="0043333B"/>
    <w:rsid w:val="005C13E7"/>
    <w:rsid w:val="006234A7"/>
    <w:rsid w:val="00720958"/>
    <w:rsid w:val="008B2272"/>
    <w:rsid w:val="00B35E27"/>
    <w:rsid w:val="00CA23A0"/>
    <w:rsid w:val="00E37518"/>
    <w:rsid w:val="00ED331A"/>
    <w:rsid w:val="00F65992"/>
    <w:rsid w:val="00FD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09C7"/>
  <w15:chartTrackingRefBased/>
  <w15:docId w15:val="{13603286-9AA4-4A34-8243-1FFE3926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B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McMullin</dc:creator>
  <cp:keywords/>
  <dc:description/>
  <cp:lastModifiedBy>Deb McMullin</cp:lastModifiedBy>
  <cp:revision>6</cp:revision>
  <dcterms:created xsi:type="dcterms:W3CDTF">2019-01-28T22:32:00Z</dcterms:created>
  <dcterms:modified xsi:type="dcterms:W3CDTF">2019-01-29T22:51:00Z</dcterms:modified>
</cp:coreProperties>
</file>