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5CB18" w14:textId="77777777" w:rsidR="00321959" w:rsidRDefault="00000000">
      <w:pPr>
        <w:tabs>
          <w:tab w:val="left" w:pos="2235"/>
        </w:tabs>
        <w:spacing w:after="160" w:line="278" w:lineRule="auto"/>
        <w:rPr>
          <w:rFonts w:ascii="Aptos" w:eastAsia="Aptos" w:hAnsi="Aptos" w:cs="Aptos"/>
          <w:b/>
          <w:bCs/>
          <w:i/>
          <w:iCs/>
          <w:sz w:val="32"/>
          <w:szCs w:val="32"/>
        </w:rPr>
      </w:pPr>
      <w:r>
        <w:rPr>
          <w:rFonts w:ascii="Aptos" w:eastAsia="Aptos" w:hAnsi="Aptos" w:cs="Aptos"/>
          <w:b/>
          <w:bCs/>
          <w:noProof/>
          <w:sz w:val="24"/>
          <w:szCs w:val="24"/>
        </w:rPr>
        <w:drawing>
          <wp:inline distT="114300" distB="114300" distL="114300" distR="114300" wp14:anchorId="4A51FC05" wp14:editId="463E2C40">
            <wp:extent cx="785813" cy="57047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85813" cy="570470"/>
                    </a:xfrm>
                    <a:prstGeom prst="rect">
                      <a:avLst/>
                    </a:prstGeom>
                    <a:ln/>
                  </pic:spPr>
                </pic:pic>
              </a:graphicData>
            </a:graphic>
          </wp:inline>
        </w:drawing>
      </w:r>
      <w:r>
        <w:rPr>
          <w:rFonts w:ascii="Aptos" w:eastAsia="Aptos" w:hAnsi="Aptos" w:cs="Aptos"/>
          <w:b/>
          <w:bCs/>
          <w:i/>
          <w:iCs/>
          <w:sz w:val="32"/>
          <w:szCs w:val="32"/>
        </w:rPr>
        <w:t xml:space="preserve">New </w:t>
      </w:r>
      <w:proofErr w:type="gramStart"/>
      <w:r>
        <w:rPr>
          <w:rFonts w:ascii="Aptos" w:eastAsia="Aptos" w:hAnsi="Aptos" w:cs="Aptos"/>
          <w:b/>
          <w:bCs/>
          <w:i/>
          <w:iCs/>
          <w:sz w:val="32"/>
          <w:szCs w:val="32"/>
        </w:rPr>
        <w:t>this Year</w:t>
      </w:r>
      <w:proofErr w:type="gramEnd"/>
      <w:r>
        <w:rPr>
          <w:rFonts w:ascii="Aptos" w:eastAsia="Aptos" w:hAnsi="Aptos" w:cs="Aptos"/>
          <w:b/>
          <w:bCs/>
          <w:i/>
          <w:iCs/>
          <w:sz w:val="32"/>
          <w:szCs w:val="32"/>
        </w:rPr>
        <w:t xml:space="preserve"> - Leader Position Training Tracks </w:t>
      </w:r>
    </w:p>
    <w:p w14:paraId="47CD1263" w14:textId="77777777" w:rsidR="00321959" w:rsidRDefault="00321959">
      <w:pPr>
        <w:tabs>
          <w:tab w:val="left" w:pos="2235"/>
        </w:tabs>
        <w:spacing w:after="160" w:line="278" w:lineRule="auto"/>
        <w:rPr>
          <w:rFonts w:ascii="Aptos" w:eastAsia="Aptos" w:hAnsi="Aptos" w:cs="Aptos"/>
          <w:sz w:val="24"/>
          <w:szCs w:val="24"/>
        </w:rPr>
      </w:pPr>
    </w:p>
    <w:p w14:paraId="2147426C" w14:textId="77777777" w:rsidR="00321959" w:rsidRDefault="00000000">
      <w:pPr>
        <w:tabs>
          <w:tab w:val="left" w:pos="2235"/>
        </w:tabs>
        <w:spacing w:after="160" w:line="278" w:lineRule="auto"/>
        <w:rPr>
          <w:rFonts w:ascii="Aptos" w:eastAsia="Aptos" w:hAnsi="Aptos" w:cs="Aptos"/>
          <w:sz w:val="24"/>
          <w:szCs w:val="24"/>
        </w:rPr>
      </w:pPr>
      <w:r>
        <w:rPr>
          <w:rFonts w:ascii="Aptos" w:eastAsia="Aptos" w:hAnsi="Aptos" w:cs="Aptos"/>
          <w:sz w:val="24"/>
          <w:szCs w:val="24"/>
        </w:rPr>
        <w:t xml:space="preserve">Online Leader Position training </w:t>
      </w:r>
      <w:proofErr w:type="gramStart"/>
      <w:r>
        <w:rPr>
          <w:rFonts w:ascii="Aptos" w:eastAsia="Aptos" w:hAnsi="Aptos" w:cs="Aptos"/>
          <w:sz w:val="24"/>
          <w:szCs w:val="24"/>
        </w:rPr>
        <w:t>not</w:t>
      </w:r>
      <w:proofErr w:type="gramEnd"/>
      <w:r>
        <w:rPr>
          <w:rFonts w:ascii="Aptos" w:eastAsia="Aptos" w:hAnsi="Aptos" w:cs="Aptos"/>
          <w:sz w:val="24"/>
          <w:szCs w:val="24"/>
        </w:rPr>
        <w:t xml:space="preserve"> your thing? Do you prefer </w:t>
      </w:r>
      <w:proofErr w:type="gramStart"/>
      <w:r>
        <w:rPr>
          <w:rFonts w:ascii="Aptos" w:eastAsia="Aptos" w:hAnsi="Aptos" w:cs="Aptos"/>
          <w:sz w:val="24"/>
          <w:szCs w:val="24"/>
        </w:rPr>
        <w:t>face to face</w:t>
      </w:r>
      <w:proofErr w:type="gramEnd"/>
      <w:r>
        <w:rPr>
          <w:rFonts w:ascii="Aptos" w:eastAsia="Aptos" w:hAnsi="Aptos" w:cs="Aptos"/>
          <w:sz w:val="24"/>
          <w:szCs w:val="24"/>
        </w:rPr>
        <w:t xml:space="preserve"> leader training? We have got you covered with your leader specific training </w:t>
      </w:r>
      <w:proofErr w:type="gramStart"/>
      <w:r>
        <w:rPr>
          <w:rFonts w:ascii="Aptos" w:eastAsia="Aptos" w:hAnsi="Aptos" w:cs="Aptos"/>
          <w:sz w:val="24"/>
          <w:szCs w:val="24"/>
        </w:rPr>
        <w:t>trek::</w:t>
      </w:r>
      <w:proofErr w:type="gramEnd"/>
    </w:p>
    <w:p w14:paraId="45CBF6A3" w14:textId="77777777" w:rsidR="00321959" w:rsidRDefault="00000000">
      <w:pPr>
        <w:numPr>
          <w:ilvl w:val="0"/>
          <w:numId w:val="1"/>
        </w:numPr>
        <w:tabs>
          <w:tab w:val="left" w:pos="2235"/>
        </w:tabs>
        <w:spacing w:line="278" w:lineRule="auto"/>
        <w:rPr>
          <w:rFonts w:ascii="Aptos" w:eastAsia="Aptos" w:hAnsi="Aptos" w:cs="Aptos"/>
          <w:sz w:val="24"/>
          <w:szCs w:val="24"/>
        </w:rPr>
      </w:pPr>
      <w:r>
        <w:rPr>
          <w:rFonts w:ascii="Aptos" w:eastAsia="Aptos" w:hAnsi="Aptos" w:cs="Aptos"/>
          <w:sz w:val="24"/>
          <w:szCs w:val="24"/>
        </w:rPr>
        <w:t>Cubmaster and Assistant Cubmaster</w:t>
      </w:r>
    </w:p>
    <w:p w14:paraId="3CC1970B" w14:textId="77777777" w:rsidR="00321959" w:rsidRDefault="00000000">
      <w:pPr>
        <w:numPr>
          <w:ilvl w:val="0"/>
          <w:numId w:val="1"/>
        </w:numPr>
        <w:tabs>
          <w:tab w:val="left" w:pos="2235"/>
        </w:tabs>
        <w:spacing w:line="278" w:lineRule="auto"/>
        <w:rPr>
          <w:rFonts w:ascii="Aptos" w:eastAsia="Aptos" w:hAnsi="Aptos" w:cs="Aptos"/>
          <w:sz w:val="24"/>
          <w:szCs w:val="24"/>
        </w:rPr>
      </w:pPr>
      <w:r>
        <w:rPr>
          <w:rFonts w:ascii="Aptos" w:eastAsia="Aptos" w:hAnsi="Aptos" w:cs="Aptos"/>
          <w:sz w:val="24"/>
          <w:szCs w:val="24"/>
        </w:rPr>
        <w:t>Cub Scout Den Leader</w:t>
      </w:r>
    </w:p>
    <w:p w14:paraId="69CC53F1" w14:textId="77777777" w:rsidR="00321959" w:rsidRDefault="00000000">
      <w:pPr>
        <w:numPr>
          <w:ilvl w:val="0"/>
          <w:numId w:val="1"/>
        </w:numPr>
        <w:tabs>
          <w:tab w:val="left" w:pos="2235"/>
        </w:tabs>
        <w:spacing w:line="278" w:lineRule="auto"/>
        <w:rPr>
          <w:rFonts w:ascii="Aptos" w:eastAsia="Aptos" w:hAnsi="Aptos" w:cs="Aptos"/>
          <w:sz w:val="24"/>
          <w:szCs w:val="24"/>
        </w:rPr>
      </w:pPr>
      <w:r>
        <w:rPr>
          <w:rFonts w:ascii="Aptos" w:eastAsia="Aptos" w:hAnsi="Aptos" w:cs="Aptos"/>
          <w:sz w:val="24"/>
          <w:szCs w:val="24"/>
        </w:rPr>
        <w:t>Pack Committee</w:t>
      </w:r>
    </w:p>
    <w:p w14:paraId="5EBD214F" w14:textId="77777777" w:rsidR="00321959" w:rsidRDefault="00000000">
      <w:pPr>
        <w:numPr>
          <w:ilvl w:val="0"/>
          <w:numId w:val="1"/>
        </w:numPr>
        <w:tabs>
          <w:tab w:val="left" w:pos="2235"/>
        </w:tabs>
        <w:spacing w:line="278" w:lineRule="auto"/>
        <w:rPr>
          <w:rFonts w:ascii="Aptos" w:eastAsia="Aptos" w:hAnsi="Aptos" w:cs="Aptos"/>
          <w:sz w:val="24"/>
          <w:szCs w:val="24"/>
        </w:rPr>
      </w:pPr>
      <w:r>
        <w:rPr>
          <w:rFonts w:ascii="Aptos" w:eastAsia="Aptos" w:hAnsi="Aptos" w:cs="Aptos"/>
          <w:sz w:val="24"/>
          <w:szCs w:val="24"/>
        </w:rPr>
        <w:t>Scoutmaster and Assistant Scoutmaster</w:t>
      </w:r>
    </w:p>
    <w:p w14:paraId="18B3CEF5" w14:textId="77777777" w:rsidR="00321959" w:rsidRDefault="00000000">
      <w:pPr>
        <w:numPr>
          <w:ilvl w:val="0"/>
          <w:numId w:val="1"/>
        </w:numPr>
        <w:tabs>
          <w:tab w:val="left" w:pos="2235"/>
        </w:tabs>
        <w:spacing w:line="278" w:lineRule="auto"/>
        <w:rPr>
          <w:rFonts w:ascii="Aptos" w:eastAsia="Aptos" w:hAnsi="Aptos" w:cs="Aptos"/>
          <w:sz w:val="24"/>
          <w:szCs w:val="24"/>
        </w:rPr>
      </w:pPr>
      <w:r>
        <w:rPr>
          <w:rFonts w:ascii="Aptos" w:eastAsia="Aptos" w:hAnsi="Aptos" w:cs="Aptos"/>
          <w:sz w:val="24"/>
          <w:szCs w:val="24"/>
        </w:rPr>
        <w:t>Troop Committee</w:t>
      </w:r>
    </w:p>
    <w:p w14:paraId="45175F20" w14:textId="77777777" w:rsidR="00321959" w:rsidRDefault="00321959">
      <w:pPr>
        <w:tabs>
          <w:tab w:val="left" w:pos="2235"/>
        </w:tabs>
        <w:spacing w:after="160" w:line="278" w:lineRule="auto"/>
        <w:ind w:left="720"/>
        <w:rPr>
          <w:rFonts w:ascii="Aptos" w:eastAsia="Aptos" w:hAnsi="Aptos" w:cs="Aptos"/>
          <w:sz w:val="24"/>
          <w:szCs w:val="24"/>
        </w:rPr>
      </w:pPr>
    </w:p>
    <w:p w14:paraId="2CA92B76" w14:textId="77777777" w:rsidR="00321959" w:rsidRDefault="00321959">
      <w:pPr>
        <w:tabs>
          <w:tab w:val="left" w:pos="2235"/>
        </w:tabs>
        <w:spacing w:after="160" w:line="278" w:lineRule="auto"/>
        <w:ind w:left="720"/>
        <w:rPr>
          <w:rFonts w:ascii="Aptos" w:eastAsia="Aptos" w:hAnsi="Aptos" w:cs="Aptos"/>
          <w:sz w:val="24"/>
          <w:szCs w:val="24"/>
        </w:rPr>
      </w:pPr>
    </w:p>
    <w:p w14:paraId="70F529BA" w14:textId="77777777" w:rsidR="00321959" w:rsidRDefault="00000000">
      <w:pPr>
        <w:tabs>
          <w:tab w:val="left" w:pos="2235"/>
        </w:tabs>
        <w:spacing w:after="160" w:line="278" w:lineRule="auto"/>
        <w:rPr>
          <w:rFonts w:ascii="Aptos" w:eastAsia="Aptos" w:hAnsi="Aptos" w:cs="Aptos"/>
          <w:sz w:val="24"/>
          <w:szCs w:val="24"/>
        </w:rPr>
      </w:pPr>
      <w:r>
        <w:rPr>
          <w:rFonts w:ascii="Aptos" w:eastAsia="Aptos" w:hAnsi="Aptos" w:cs="Aptos"/>
          <w:noProof/>
          <w:sz w:val="24"/>
          <w:szCs w:val="24"/>
        </w:rPr>
        <w:drawing>
          <wp:inline distT="114300" distB="114300" distL="114300" distR="114300" wp14:anchorId="5A346452" wp14:editId="26F98C29">
            <wp:extent cx="5943600" cy="38862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3886200"/>
                    </a:xfrm>
                    <a:prstGeom prst="rect">
                      <a:avLst/>
                    </a:prstGeom>
                    <a:ln/>
                  </pic:spPr>
                </pic:pic>
              </a:graphicData>
            </a:graphic>
          </wp:inline>
        </w:drawing>
      </w:r>
    </w:p>
    <w:p w14:paraId="084EB8F0" w14:textId="77777777" w:rsidR="00321959" w:rsidRDefault="00321959">
      <w:pPr>
        <w:tabs>
          <w:tab w:val="left" w:pos="2235"/>
        </w:tabs>
        <w:spacing w:after="160" w:line="278" w:lineRule="auto"/>
        <w:rPr>
          <w:rFonts w:ascii="Aptos" w:eastAsia="Aptos" w:hAnsi="Aptos" w:cs="Aptos"/>
          <w:b/>
          <w:bCs/>
          <w:sz w:val="24"/>
          <w:szCs w:val="24"/>
        </w:rPr>
      </w:pPr>
    </w:p>
    <w:p w14:paraId="4F19861C" w14:textId="77777777" w:rsidR="00321959" w:rsidRDefault="00321959">
      <w:pPr>
        <w:tabs>
          <w:tab w:val="left" w:pos="2235"/>
        </w:tabs>
        <w:spacing w:after="160" w:line="278" w:lineRule="auto"/>
        <w:rPr>
          <w:rFonts w:ascii="Aptos" w:eastAsia="Aptos" w:hAnsi="Aptos" w:cs="Aptos"/>
          <w:b/>
          <w:bCs/>
          <w:sz w:val="24"/>
          <w:szCs w:val="24"/>
        </w:rPr>
      </w:pPr>
    </w:p>
    <w:p w14:paraId="213ABF7C" w14:textId="77777777" w:rsidR="00321959" w:rsidRDefault="00321959">
      <w:pPr>
        <w:tabs>
          <w:tab w:val="left" w:pos="2235"/>
        </w:tabs>
        <w:spacing w:after="160" w:line="278" w:lineRule="auto"/>
        <w:rPr>
          <w:rFonts w:ascii="Aptos" w:eastAsia="Aptos" w:hAnsi="Aptos" w:cs="Aptos"/>
          <w:b/>
          <w:bCs/>
          <w:i/>
          <w:iCs/>
          <w:sz w:val="32"/>
          <w:szCs w:val="32"/>
        </w:rPr>
      </w:pPr>
    </w:p>
    <w:p w14:paraId="65D0AD52" w14:textId="77777777" w:rsidR="00321959" w:rsidRDefault="00000000">
      <w:pPr>
        <w:shd w:val="clear" w:color="auto" w:fill="FFFFFF"/>
        <w:tabs>
          <w:tab w:val="left" w:pos="2235"/>
        </w:tabs>
        <w:spacing w:after="160" w:line="278" w:lineRule="auto"/>
        <w:rPr>
          <w:b/>
          <w:bCs/>
          <w:color w:val="222222"/>
          <w:sz w:val="30"/>
          <w:szCs w:val="30"/>
        </w:rPr>
      </w:pPr>
      <w:r>
        <w:rPr>
          <w:rFonts w:ascii="Aptos" w:eastAsia="Aptos" w:hAnsi="Aptos" w:cs="Aptos"/>
          <w:b/>
          <w:bCs/>
          <w:noProof/>
          <w:sz w:val="24"/>
          <w:szCs w:val="24"/>
        </w:rPr>
        <w:lastRenderedPageBreak/>
        <w:drawing>
          <wp:inline distT="114300" distB="114300" distL="114300" distR="114300" wp14:anchorId="4E82C9B9" wp14:editId="0A81AD54">
            <wp:extent cx="785813" cy="57047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85813" cy="570470"/>
                    </a:xfrm>
                    <a:prstGeom prst="rect">
                      <a:avLst/>
                    </a:prstGeom>
                    <a:ln/>
                  </pic:spPr>
                </pic:pic>
              </a:graphicData>
            </a:graphic>
          </wp:inline>
        </w:drawing>
      </w:r>
      <w:proofErr w:type="gramStart"/>
      <w:r>
        <w:rPr>
          <w:b/>
          <w:bCs/>
          <w:color w:val="222222"/>
          <w:sz w:val="30"/>
          <w:szCs w:val="30"/>
        </w:rPr>
        <w:t>New</w:t>
      </w:r>
      <w:proofErr w:type="gramEnd"/>
      <w:r>
        <w:rPr>
          <w:b/>
          <w:bCs/>
          <w:color w:val="222222"/>
          <w:sz w:val="30"/>
          <w:szCs w:val="30"/>
        </w:rPr>
        <w:t xml:space="preserve"> for University of Scouting: Position-Specific Training Tracks</w:t>
      </w:r>
    </w:p>
    <w:p w14:paraId="11960240" w14:textId="77777777" w:rsidR="00321959" w:rsidRDefault="00321959">
      <w:pPr>
        <w:shd w:val="clear" w:color="auto" w:fill="FFFFFF"/>
        <w:tabs>
          <w:tab w:val="left" w:pos="2235"/>
        </w:tabs>
        <w:spacing w:after="160" w:line="278" w:lineRule="auto"/>
        <w:rPr>
          <w:color w:val="222222"/>
          <w:sz w:val="24"/>
          <w:szCs w:val="24"/>
        </w:rPr>
      </w:pPr>
    </w:p>
    <w:p w14:paraId="42E11476"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Get Trained. Build Confidence. Lead Better.</w:t>
      </w:r>
    </w:p>
    <w:p w14:paraId="4FDACA15"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This year, University of Scouting introduces an all-new Position-Specific Training Track designed to provide a complete learning experience for leaders in a single day. Rather than selecting individual classes, participants can enroll in a curriculum specifically tailored to their Scouting position.</w:t>
      </w:r>
    </w:p>
    <w:p w14:paraId="178771F4" w14:textId="77777777" w:rsidR="00321959" w:rsidRDefault="00000000">
      <w:pPr>
        <w:shd w:val="clear" w:color="auto" w:fill="FFFFFF"/>
        <w:tabs>
          <w:tab w:val="left" w:pos="2235"/>
        </w:tabs>
        <w:spacing w:after="160" w:line="278" w:lineRule="auto"/>
        <w:rPr>
          <w:b/>
          <w:bCs/>
          <w:color w:val="222222"/>
          <w:sz w:val="24"/>
          <w:szCs w:val="24"/>
        </w:rPr>
      </w:pPr>
      <w:r>
        <w:rPr>
          <w:b/>
          <w:bCs/>
          <w:color w:val="222222"/>
          <w:sz w:val="24"/>
          <w:szCs w:val="24"/>
        </w:rPr>
        <w:t>Available Training Tracks</w:t>
      </w:r>
    </w:p>
    <w:p w14:paraId="422B6DD0"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Troop Committee</w:t>
      </w:r>
    </w:p>
    <w:p w14:paraId="1720AC0B"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Pack Committee</w:t>
      </w:r>
    </w:p>
    <w:p w14:paraId="5B74CF8D"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Scoutmaster / Assistant Scoutmaster</w:t>
      </w:r>
    </w:p>
    <w:p w14:paraId="2B4B3ED9"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Cubmaster / Assistant Cubmaster</w:t>
      </w:r>
    </w:p>
    <w:p w14:paraId="00B6D085"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r>
      <w:proofErr w:type="gramStart"/>
      <w:r>
        <w:rPr>
          <w:color w:val="222222"/>
          <w:sz w:val="24"/>
          <w:szCs w:val="24"/>
        </w:rPr>
        <w:t>●</w:t>
      </w:r>
      <w:r>
        <w:rPr>
          <w:color w:val="222222"/>
          <w:sz w:val="24"/>
          <w:szCs w:val="24"/>
        </w:rPr>
        <w:tab/>
        <w:t>Den Leader /</w:t>
      </w:r>
      <w:proofErr w:type="gramEnd"/>
      <w:r>
        <w:rPr>
          <w:color w:val="222222"/>
          <w:sz w:val="24"/>
          <w:szCs w:val="24"/>
        </w:rPr>
        <w:t xml:space="preserve"> Assistant Den Leader</w:t>
      </w:r>
    </w:p>
    <w:p w14:paraId="006A2EF3" w14:textId="77777777" w:rsidR="00321959" w:rsidRDefault="00321959">
      <w:pPr>
        <w:shd w:val="clear" w:color="auto" w:fill="FFFFFF"/>
        <w:tabs>
          <w:tab w:val="left" w:pos="2235"/>
        </w:tabs>
        <w:spacing w:after="160" w:line="278" w:lineRule="auto"/>
        <w:rPr>
          <w:color w:val="222222"/>
          <w:sz w:val="24"/>
          <w:szCs w:val="24"/>
        </w:rPr>
      </w:pPr>
    </w:p>
    <w:p w14:paraId="0497CF56"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Each track includes the required position-specific training and Hazardous Weather Training (where applicable), ensuring participants complete the foundational training expected for their role.</w:t>
      </w:r>
    </w:p>
    <w:p w14:paraId="4EF9D7EA"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But we don’t stop with the basics. Our expanded curriculum goes beyond required training to help leaders develop the practical skills they need to succeed. Topics include:</w:t>
      </w:r>
    </w:p>
    <w:p w14:paraId="61DD0A03" w14:textId="77777777" w:rsidR="00321959" w:rsidRDefault="00321959">
      <w:pPr>
        <w:shd w:val="clear" w:color="auto" w:fill="FFFFFF"/>
        <w:tabs>
          <w:tab w:val="left" w:pos="2235"/>
        </w:tabs>
        <w:spacing w:after="160" w:line="278" w:lineRule="auto"/>
        <w:rPr>
          <w:color w:val="222222"/>
          <w:sz w:val="24"/>
          <w:szCs w:val="24"/>
        </w:rPr>
      </w:pPr>
    </w:p>
    <w:p w14:paraId="77D60C4C"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Handling difficult conversations</w:t>
      </w:r>
    </w:p>
    <w:p w14:paraId="69A2BF6F"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Succession planning</w:t>
      </w:r>
    </w:p>
    <w:p w14:paraId="23970108"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Building strong leadership teams</w:t>
      </w:r>
    </w:p>
    <w:p w14:paraId="730F6579"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Sharing best practices from experienced Scouters</w:t>
      </w:r>
    </w:p>
    <w:p w14:paraId="30B4BD6E"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ab/>
        <w:t>●</w:t>
      </w:r>
      <w:r>
        <w:rPr>
          <w:color w:val="222222"/>
          <w:sz w:val="24"/>
          <w:szCs w:val="24"/>
        </w:rPr>
        <w:tab/>
        <w:t>Other practical leadership skills specific to your position</w:t>
      </w:r>
    </w:p>
    <w:p w14:paraId="20D40326" w14:textId="77777777" w:rsidR="00321959" w:rsidRDefault="00321959">
      <w:pPr>
        <w:shd w:val="clear" w:color="auto" w:fill="FFFFFF"/>
        <w:tabs>
          <w:tab w:val="left" w:pos="2235"/>
        </w:tabs>
        <w:spacing w:after="160" w:line="278" w:lineRule="auto"/>
        <w:rPr>
          <w:color w:val="222222"/>
          <w:sz w:val="24"/>
          <w:szCs w:val="24"/>
        </w:rPr>
      </w:pPr>
    </w:p>
    <w:p w14:paraId="008988A6"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lastRenderedPageBreak/>
        <w:t>During lunch, participants will take part in a dedicated Position Roundtable, featuring experienced Scouting leaders who will answer questions, share ideas, and discuss real-world challenges in an informal, interactive setting.</w:t>
      </w:r>
    </w:p>
    <w:p w14:paraId="374BF27D" w14:textId="77777777" w:rsidR="00321959" w:rsidRDefault="00321959">
      <w:pPr>
        <w:shd w:val="clear" w:color="auto" w:fill="FFFFFF"/>
        <w:tabs>
          <w:tab w:val="left" w:pos="2235"/>
        </w:tabs>
        <w:spacing w:after="160" w:line="278" w:lineRule="auto"/>
        <w:rPr>
          <w:color w:val="222222"/>
          <w:sz w:val="24"/>
          <w:szCs w:val="24"/>
        </w:rPr>
      </w:pPr>
    </w:p>
    <w:p w14:paraId="77A2895D" w14:textId="77777777" w:rsidR="00321959" w:rsidRDefault="00000000">
      <w:pPr>
        <w:shd w:val="clear" w:color="auto" w:fill="FFFFFF"/>
        <w:tabs>
          <w:tab w:val="left" w:pos="2235"/>
        </w:tabs>
        <w:spacing w:after="160" w:line="278" w:lineRule="auto"/>
        <w:rPr>
          <w:color w:val="222222"/>
          <w:sz w:val="24"/>
          <w:szCs w:val="24"/>
        </w:rPr>
      </w:pPr>
      <w:r>
        <w:rPr>
          <w:b/>
          <w:bCs/>
          <w:color w:val="222222"/>
          <w:sz w:val="24"/>
          <w:szCs w:val="24"/>
        </w:rPr>
        <w:t xml:space="preserve">Already completed some or </w:t>
      </w:r>
      <w:proofErr w:type="gramStart"/>
      <w:r>
        <w:rPr>
          <w:b/>
          <w:bCs/>
          <w:color w:val="222222"/>
          <w:sz w:val="24"/>
          <w:szCs w:val="24"/>
        </w:rPr>
        <w:t>all of</w:t>
      </w:r>
      <w:proofErr w:type="gramEnd"/>
      <w:r>
        <w:rPr>
          <w:b/>
          <w:bCs/>
          <w:color w:val="222222"/>
          <w:sz w:val="24"/>
          <w:szCs w:val="24"/>
        </w:rPr>
        <w:t xml:space="preserve"> the required training? </w:t>
      </w:r>
      <w:r>
        <w:rPr>
          <w:color w:val="222222"/>
          <w:sz w:val="24"/>
          <w:szCs w:val="24"/>
        </w:rPr>
        <w:t>No problem! You are still encouraged to participate. Simply provide proof of completion, and you’ll receive credit for those courses, freeing up time to attend additional elective classes offered throughout the University’s many Scouting colleges.</w:t>
      </w:r>
    </w:p>
    <w:p w14:paraId="317CA5EE" w14:textId="77777777" w:rsidR="00321959" w:rsidRDefault="00321959">
      <w:pPr>
        <w:shd w:val="clear" w:color="auto" w:fill="FFFFFF"/>
        <w:tabs>
          <w:tab w:val="left" w:pos="2235"/>
        </w:tabs>
        <w:spacing w:after="160" w:line="278" w:lineRule="auto"/>
        <w:rPr>
          <w:color w:val="222222"/>
          <w:sz w:val="24"/>
          <w:szCs w:val="24"/>
        </w:rPr>
      </w:pPr>
    </w:p>
    <w:p w14:paraId="15F659BB" w14:textId="77777777" w:rsidR="00321959" w:rsidRDefault="00000000">
      <w:pPr>
        <w:shd w:val="clear" w:color="auto" w:fill="FFFFFF"/>
        <w:tabs>
          <w:tab w:val="left" w:pos="2235"/>
        </w:tabs>
        <w:spacing w:after="160" w:line="278" w:lineRule="auto"/>
        <w:rPr>
          <w:b/>
          <w:bCs/>
          <w:color w:val="222222"/>
          <w:sz w:val="24"/>
          <w:szCs w:val="24"/>
        </w:rPr>
      </w:pPr>
      <w:r>
        <w:rPr>
          <w:b/>
          <w:bCs/>
          <w:color w:val="222222"/>
          <w:sz w:val="24"/>
          <w:szCs w:val="24"/>
        </w:rPr>
        <w:t>Recognition</w:t>
      </w:r>
    </w:p>
    <w:p w14:paraId="26DD0C3D" w14:textId="77777777" w:rsidR="00321959" w:rsidRDefault="00000000">
      <w:pPr>
        <w:shd w:val="clear" w:color="auto" w:fill="FFFFFF"/>
        <w:tabs>
          <w:tab w:val="left" w:pos="2235"/>
        </w:tabs>
        <w:spacing w:after="160" w:line="278" w:lineRule="auto"/>
        <w:rPr>
          <w:color w:val="222222"/>
          <w:sz w:val="24"/>
          <w:szCs w:val="24"/>
        </w:rPr>
      </w:pPr>
      <w:r>
        <w:rPr>
          <w:color w:val="222222"/>
          <w:sz w:val="24"/>
          <w:szCs w:val="24"/>
        </w:rPr>
        <w:t>Participants who complete a Position-Specific Training Track will receive a special commemorative University of Scouting Position-Trained Council Shoulder Patch, recognizing their commitment to delivering the best possible program for Scouts.</w:t>
      </w:r>
    </w:p>
    <w:p w14:paraId="092B4792" w14:textId="77777777" w:rsidR="00321959" w:rsidRDefault="00000000">
      <w:pPr>
        <w:tabs>
          <w:tab w:val="left" w:pos="2235"/>
        </w:tabs>
        <w:spacing w:after="160" w:line="278" w:lineRule="auto"/>
        <w:rPr>
          <w:rFonts w:ascii="Aptos" w:eastAsia="Aptos" w:hAnsi="Aptos" w:cs="Aptos"/>
          <w:b/>
          <w:bCs/>
          <w:i/>
          <w:iCs/>
          <w:sz w:val="32"/>
          <w:szCs w:val="32"/>
        </w:rPr>
      </w:pPr>
      <w:r>
        <w:rPr>
          <w:rFonts w:ascii="Aptos" w:eastAsia="Aptos" w:hAnsi="Aptos" w:cs="Aptos"/>
          <w:b/>
          <w:bCs/>
          <w:noProof/>
          <w:sz w:val="24"/>
          <w:szCs w:val="24"/>
        </w:rPr>
        <w:drawing>
          <wp:inline distT="114300" distB="114300" distL="114300" distR="114300" wp14:anchorId="2BE3314E" wp14:editId="45E7433E">
            <wp:extent cx="785813" cy="57047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85813" cy="570470"/>
                    </a:xfrm>
                    <a:prstGeom prst="rect">
                      <a:avLst/>
                    </a:prstGeom>
                    <a:ln/>
                  </pic:spPr>
                </pic:pic>
              </a:graphicData>
            </a:graphic>
          </wp:inline>
        </w:drawing>
      </w:r>
      <w:r>
        <w:rPr>
          <w:rFonts w:ascii="Aptos" w:eastAsia="Aptos" w:hAnsi="Aptos" w:cs="Aptos"/>
          <w:b/>
          <w:bCs/>
          <w:sz w:val="24"/>
          <w:szCs w:val="24"/>
        </w:rPr>
        <w:t xml:space="preserve"> </w:t>
      </w:r>
      <w:r>
        <w:rPr>
          <w:rFonts w:ascii="Aptos" w:eastAsia="Aptos" w:hAnsi="Aptos" w:cs="Aptos"/>
          <w:b/>
          <w:bCs/>
          <w:i/>
          <w:iCs/>
          <w:sz w:val="32"/>
          <w:szCs w:val="32"/>
        </w:rPr>
        <w:t xml:space="preserve">New </w:t>
      </w:r>
      <w:proofErr w:type="gramStart"/>
      <w:r>
        <w:rPr>
          <w:rFonts w:ascii="Aptos" w:eastAsia="Aptos" w:hAnsi="Aptos" w:cs="Aptos"/>
          <w:b/>
          <w:bCs/>
          <w:i/>
          <w:iCs/>
          <w:sz w:val="32"/>
          <w:szCs w:val="32"/>
        </w:rPr>
        <w:t>this Year</w:t>
      </w:r>
      <w:proofErr w:type="gramEnd"/>
      <w:r>
        <w:rPr>
          <w:rFonts w:ascii="Aptos" w:eastAsia="Aptos" w:hAnsi="Aptos" w:cs="Aptos"/>
          <w:b/>
          <w:bCs/>
          <w:i/>
          <w:iCs/>
          <w:sz w:val="32"/>
          <w:szCs w:val="32"/>
        </w:rPr>
        <w:t xml:space="preserve"> - Position-Specific Training Track &amp; Patch</w:t>
      </w:r>
    </w:p>
    <w:p w14:paraId="5C65637C" w14:textId="77777777" w:rsidR="00321959" w:rsidRDefault="00000000">
      <w:pPr>
        <w:tabs>
          <w:tab w:val="left" w:pos="2235"/>
        </w:tabs>
        <w:spacing w:after="160" w:line="278" w:lineRule="auto"/>
        <w:jc w:val="center"/>
        <w:rPr>
          <w:rFonts w:ascii="Aptos" w:eastAsia="Aptos" w:hAnsi="Aptos" w:cs="Aptos"/>
          <w:b/>
          <w:bCs/>
          <w:i/>
          <w:iCs/>
          <w:sz w:val="32"/>
          <w:szCs w:val="32"/>
        </w:rPr>
      </w:pPr>
      <w:r>
        <w:rPr>
          <w:rFonts w:ascii="Aptos" w:eastAsia="Aptos" w:hAnsi="Aptos" w:cs="Aptos"/>
          <w:noProof/>
          <w:sz w:val="24"/>
          <w:szCs w:val="24"/>
        </w:rPr>
        <w:drawing>
          <wp:inline distT="114300" distB="114300" distL="114300" distR="114300" wp14:anchorId="540B8D6B" wp14:editId="5A3D314A">
            <wp:extent cx="3666744" cy="15567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66744" cy="1556725"/>
                    </a:xfrm>
                    <a:prstGeom prst="rect">
                      <a:avLst/>
                    </a:prstGeom>
                    <a:ln/>
                  </pic:spPr>
                </pic:pic>
              </a:graphicData>
            </a:graphic>
          </wp:inline>
        </w:drawing>
      </w:r>
    </w:p>
    <w:p w14:paraId="38A675C5" w14:textId="77777777" w:rsidR="00321959" w:rsidRDefault="00000000">
      <w:pPr>
        <w:tabs>
          <w:tab w:val="left" w:pos="2235"/>
        </w:tabs>
        <w:spacing w:after="160" w:line="278" w:lineRule="auto"/>
        <w:rPr>
          <w:rFonts w:ascii="Aptos" w:eastAsia="Aptos" w:hAnsi="Aptos" w:cs="Aptos"/>
          <w:b/>
          <w:bCs/>
          <w:i/>
          <w:iCs/>
          <w:sz w:val="32"/>
          <w:szCs w:val="32"/>
        </w:rPr>
      </w:pPr>
      <w:r>
        <w:rPr>
          <w:rFonts w:ascii="Aptos" w:eastAsia="Aptos" w:hAnsi="Aptos" w:cs="Aptos"/>
          <w:b/>
          <w:bCs/>
          <w:i/>
          <w:iCs/>
          <w:sz w:val="32"/>
          <w:szCs w:val="32"/>
        </w:rPr>
        <w:t>Whether you’re brand new to your position or an experienced leader looking to sharpen your skills, the University of Scouting Position-Specific Training Tracks offer the knowledge, confidence, and practical tools to help you succeed.</w:t>
      </w:r>
    </w:p>
    <w:p w14:paraId="6500EBB8" w14:textId="77777777" w:rsidR="00321959" w:rsidRDefault="00321959">
      <w:pPr>
        <w:tabs>
          <w:tab w:val="left" w:pos="2235"/>
        </w:tabs>
        <w:spacing w:after="160" w:line="278" w:lineRule="auto"/>
        <w:rPr>
          <w:rFonts w:ascii="Aptos" w:eastAsia="Aptos" w:hAnsi="Aptos" w:cs="Aptos"/>
          <w:b/>
          <w:bCs/>
          <w:i/>
          <w:iCs/>
          <w:sz w:val="32"/>
          <w:szCs w:val="32"/>
        </w:rPr>
      </w:pPr>
    </w:p>
    <w:p w14:paraId="6F5FD3EC" w14:textId="77777777" w:rsidR="00321959" w:rsidRDefault="00321959">
      <w:pPr>
        <w:tabs>
          <w:tab w:val="left" w:pos="2235"/>
        </w:tabs>
        <w:spacing w:after="160" w:line="278" w:lineRule="auto"/>
        <w:rPr>
          <w:rFonts w:ascii="Aptos" w:eastAsia="Aptos" w:hAnsi="Aptos" w:cs="Aptos"/>
          <w:b/>
          <w:bCs/>
          <w:i/>
          <w:iCs/>
          <w:sz w:val="32"/>
          <w:szCs w:val="32"/>
        </w:rPr>
      </w:pPr>
    </w:p>
    <w:sectPr w:rsidR="00321959">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5C37C" w14:textId="77777777" w:rsidR="00AA4B4A" w:rsidRDefault="00AA4B4A">
      <w:pPr>
        <w:spacing w:line="240" w:lineRule="auto"/>
      </w:pPr>
      <w:r>
        <w:separator/>
      </w:r>
    </w:p>
  </w:endnote>
  <w:endnote w:type="continuationSeparator" w:id="0">
    <w:p w14:paraId="268AF7B1" w14:textId="77777777" w:rsidR="00AA4B4A" w:rsidRDefault="00AA4B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C671402-DB7A-4C60-8A32-71F41F4C012C}"/>
    <w:embedBold r:id="rId2" w:fontKey="{3FB8DD19-D41E-455A-97FB-6B520A24C5AE}"/>
    <w:embedBoldItalic r:id="rId3" w:fontKey="{5589C441-F6E2-475D-BBC5-14C342ECB6D4}"/>
  </w:font>
  <w:font w:name="Calibri">
    <w:panose1 w:val="020F0502020204030204"/>
    <w:charset w:val="00"/>
    <w:family w:val="swiss"/>
    <w:pitch w:val="variable"/>
    <w:sig w:usb0="E4002EFF" w:usb1="C200247B" w:usb2="00000009" w:usb3="00000000" w:csb0="000001FF" w:csb1="00000000"/>
    <w:embedRegular r:id="rId4" w:fontKey="{45B899ED-2353-4236-8AEA-16358531D180}"/>
  </w:font>
  <w:font w:name="Cambria">
    <w:panose1 w:val="02040503050406030204"/>
    <w:charset w:val="00"/>
    <w:family w:val="roman"/>
    <w:pitch w:val="variable"/>
    <w:sig w:usb0="E00006FF" w:usb1="420024FF" w:usb2="02000000" w:usb3="00000000" w:csb0="0000019F" w:csb1="00000000"/>
    <w:embedRegular r:id="rId5" w:fontKey="{CAF23984-7472-4652-B9F3-301D97B3E35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B3C6" w14:textId="77777777" w:rsidR="00AA4B4A" w:rsidRDefault="00AA4B4A">
      <w:pPr>
        <w:spacing w:line="240" w:lineRule="auto"/>
      </w:pPr>
      <w:r>
        <w:separator/>
      </w:r>
    </w:p>
  </w:footnote>
  <w:footnote w:type="continuationSeparator" w:id="0">
    <w:p w14:paraId="61BB7047" w14:textId="77777777" w:rsidR="00AA4B4A" w:rsidRDefault="00AA4B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392D" w14:textId="77777777" w:rsidR="00321959" w:rsidRDefault="003219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10C98"/>
    <w:multiLevelType w:val="multilevel"/>
    <w:tmpl w:val="63AC2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561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959"/>
    <w:rsid w:val="00321959"/>
    <w:rsid w:val="00AA4B4A"/>
    <w:rsid w:val="00D00F03"/>
    <w:rsid w:val="00F7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BA69"/>
  <w15:docId w15:val="{1C7C93CE-EB5B-460A-BD74-989163B3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Strong</cp:lastModifiedBy>
  <cp:revision>2</cp:revision>
  <dcterms:created xsi:type="dcterms:W3CDTF">2026-08-17T13:57:00Z</dcterms:created>
  <dcterms:modified xsi:type="dcterms:W3CDTF">2026-08-17T13:57:00Z</dcterms:modified>
</cp:coreProperties>
</file>