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CF" w:rsidRPr="00F268AB" w:rsidRDefault="00887268" w:rsidP="00804D3E">
      <w:pPr>
        <w:rPr>
          <w:rFonts w:ascii="Arial" w:hAnsi="Arial" w:cs="Arial"/>
          <w:b/>
          <w:sz w:val="41"/>
          <w:szCs w:val="41"/>
        </w:rPr>
      </w:pPr>
      <w:bookmarkStart w:id="0" w:name="_GoBack"/>
      <w:bookmarkEnd w:id="0"/>
      <w:r>
        <w:rPr>
          <w:noProof/>
        </w:rPr>
        <w:drawing>
          <wp:anchor distT="0" distB="0" distL="114300" distR="114300" simplePos="0" relativeHeight="251664383" behindDoc="0" locked="0" layoutInCell="1" allowOverlap="1" wp14:anchorId="6AF01990" wp14:editId="1811A5D9">
            <wp:simplePos x="0" y="0"/>
            <wp:positionH relativeFrom="column">
              <wp:posOffset>4157889</wp:posOffset>
            </wp:positionH>
            <wp:positionV relativeFrom="paragraph">
              <wp:posOffset>-723900</wp:posOffset>
            </wp:positionV>
            <wp:extent cx="914400" cy="1066800"/>
            <wp:effectExtent l="0" t="0" r="0" b="0"/>
            <wp:wrapNone/>
            <wp:docPr id="8" name="Picture 8" descr="Image result for scout 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ut r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ACF" w:rsidRPr="00F268AB">
        <w:rPr>
          <w:rFonts w:ascii="Arial" w:hAnsi="Arial" w:cs="Arial"/>
          <w:b/>
          <w:sz w:val="41"/>
          <w:szCs w:val="41"/>
        </w:rPr>
        <w:t xml:space="preserve">Pathfinder Program </w:t>
      </w:r>
    </w:p>
    <w:p w:rsidR="00EA1ACF" w:rsidRPr="00D832C7" w:rsidRDefault="00EA1ACF" w:rsidP="00EA1ACF">
      <w:pPr>
        <w:rPr>
          <w:rFonts w:ascii="Arial" w:hAnsi="Arial" w:cs="Arial"/>
        </w:rPr>
      </w:pPr>
      <w:r>
        <w:rPr>
          <w:noProof/>
        </w:rPr>
        <w:drawing>
          <wp:anchor distT="0" distB="0" distL="114300" distR="114300" simplePos="0" relativeHeight="251666432" behindDoc="0" locked="0" layoutInCell="1" allowOverlap="1" wp14:anchorId="781424F5" wp14:editId="37DAD4DF">
            <wp:simplePos x="0" y="0"/>
            <wp:positionH relativeFrom="column">
              <wp:posOffset>4711700</wp:posOffset>
            </wp:positionH>
            <wp:positionV relativeFrom="paragraph">
              <wp:posOffset>-1190625</wp:posOffset>
            </wp:positionV>
            <wp:extent cx="1724025" cy="1062355"/>
            <wp:effectExtent l="0" t="0" r="0" b="0"/>
            <wp:wrapNone/>
            <wp:docPr id="1" name="Picture 1" descr="Image result for tenderfoot, second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nderfoot, second cl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2C7">
        <w:rPr>
          <w:rFonts w:ascii="Arial" w:hAnsi="Arial" w:cs="Arial"/>
        </w:rPr>
        <w:t>The Pathfinder Program</w:t>
      </w:r>
      <w:r>
        <w:rPr>
          <w:rFonts w:ascii="Arial" w:hAnsi="Arial" w:cs="Arial"/>
        </w:rPr>
        <w:t xml:space="preserve"> is a two and a half day program which</w:t>
      </w:r>
      <w:r w:rsidRPr="00D832C7">
        <w:rPr>
          <w:rFonts w:ascii="Arial" w:hAnsi="Arial" w:cs="Arial"/>
        </w:rPr>
        <w:t xml:space="preserve"> is designed for Scouts who have just joined a troop </w:t>
      </w:r>
      <w:r w:rsidR="00804D3E">
        <w:rPr>
          <w:rFonts w:ascii="Arial" w:hAnsi="Arial" w:cs="Arial"/>
        </w:rPr>
        <w:t>and/</w:t>
      </w:r>
      <w:r w:rsidRPr="00D832C7">
        <w:rPr>
          <w:rFonts w:ascii="Arial" w:hAnsi="Arial" w:cs="Arial"/>
        </w:rPr>
        <w:t xml:space="preserve">or have just </w:t>
      </w:r>
      <w:r w:rsidR="00804D3E">
        <w:rPr>
          <w:rFonts w:ascii="Arial" w:hAnsi="Arial" w:cs="Arial"/>
        </w:rPr>
        <w:t xml:space="preserve">crossed over </w:t>
      </w:r>
      <w:r w:rsidRPr="00D832C7">
        <w:rPr>
          <w:rFonts w:ascii="Arial" w:hAnsi="Arial" w:cs="Arial"/>
        </w:rPr>
        <w:t xml:space="preserve">from </w:t>
      </w:r>
      <w:r w:rsidR="00804D3E">
        <w:rPr>
          <w:rFonts w:ascii="Arial" w:hAnsi="Arial" w:cs="Arial"/>
        </w:rPr>
        <w:t>Cub Scouts</w:t>
      </w:r>
      <w:r w:rsidRPr="00D832C7">
        <w:rPr>
          <w:rFonts w:ascii="Arial" w:hAnsi="Arial" w:cs="Arial"/>
        </w:rPr>
        <w:t>. The program</w:t>
      </w:r>
      <w:r w:rsidR="00804D3E">
        <w:rPr>
          <w:rFonts w:ascii="Arial" w:hAnsi="Arial" w:cs="Arial"/>
        </w:rPr>
        <w:t xml:space="preserve"> is designed for participants to </w:t>
      </w:r>
      <w:r w:rsidRPr="00D832C7">
        <w:rPr>
          <w:rFonts w:ascii="Arial" w:hAnsi="Arial" w:cs="Arial"/>
        </w:rPr>
        <w:t xml:space="preserve">complete many requirements for </w:t>
      </w:r>
      <w:r w:rsidR="00804D3E">
        <w:rPr>
          <w:rFonts w:ascii="Arial" w:hAnsi="Arial" w:cs="Arial"/>
        </w:rPr>
        <w:t xml:space="preserve">Scout, </w:t>
      </w:r>
      <w:r w:rsidRPr="00D832C7">
        <w:rPr>
          <w:rFonts w:ascii="Arial" w:hAnsi="Arial" w:cs="Arial"/>
        </w:rPr>
        <w:t>Tenderfoot</w:t>
      </w:r>
      <w:r w:rsidR="00804D3E">
        <w:rPr>
          <w:rFonts w:ascii="Arial" w:hAnsi="Arial" w:cs="Arial"/>
        </w:rPr>
        <w:t xml:space="preserve"> and</w:t>
      </w:r>
      <w:r w:rsidRPr="00D832C7">
        <w:rPr>
          <w:rFonts w:ascii="Arial" w:hAnsi="Arial" w:cs="Arial"/>
        </w:rPr>
        <w:t xml:space="preserve"> Second Class</w:t>
      </w:r>
      <w:r w:rsidR="00A934CA">
        <w:rPr>
          <w:rFonts w:ascii="Arial" w:hAnsi="Arial" w:cs="Arial"/>
        </w:rPr>
        <w:t xml:space="preserve"> Ranks.</w:t>
      </w:r>
      <w:r w:rsidRPr="00D832C7">
        <w:rPr>
          <w:rFonts w:ascii="Arial" w:hAnsi="Arial" w:cs="Arial"/>
        </w:rPr>
        <w:t xml:space="preserve"> Scouts will</w:t>
      </w:r>
      <w:r w:rsidR="00804D3E">
        <w:rPr>
          <w:rFonts w:ascii="Arial" w:hAnsi="Arial" w:cs="Arial"/>
        </w:rPr>
        <w:t xml:space="preserve"> also complete several r</w:t>
      </w:r>
      <w:r w:rsidRPr="00D832C7">
        <w:rPr>
          <w:rFonts w:ascii="Arial" w:hAnsi="Arial" w:cs="Arial"/>
        </w:rPr>
        <w:t>equirements for</w:t>
      </w:r>
      <w:r w:rsidR="00804D3E">
        <w:rPr>
          <w:rFonts w:ascii="Arial" w:hAnsi="Arial" w:cs="Arial"/>
        </w:rPr>
        <w:t xml:space="preserve"> the First Class Rank. </w:t>
      </w:r>
      <w:r w:rsidRPr="00D832C7">
        <w:rPr>
          <w:rFonts w:ascii="Arial" w:hAnsi="Arial" w:cs="Arial"/>
        </w:rPr>
        <w:t>This is a transitional program to help your Scouts understand the patrol method, learn basic Sco</w:t>
      </w:r>
      <w:r w:rsidR="006A4488">
        <w:rPr>
          <w:rFonts w:ascii="Arial" w:hAnsi="Arial" w:cs="Arial"/>
        </w:rPr>
        <w:t>ut</w:t>
      </w:r>
      <w:r w:rsidR="000A1A8A">
        <w:rPr>
          <w:rFonts w:ascii="Arial" w:hAnsi="Arial" w:cs="Arial"/>
        </w:rPr>
        <w:t>ing</w:t>
      </w:r>
      <w:r w:rsidR="006A4488">
        <w:rPr>
          <w:rFonts w:ascii="Arial" w:hAnsi="Arial" w:cs="Arial"/>
        </w:rPr>
        <w:t xml:space="preserve"> skills, have new experiences</w:t>
      </w:r>
      <w:r w:rsidRPr="00D832C7">
        <w:rPr>
          <w:rFonts w:ascii="Arial" w:hAnsi="Arial" w:cs="Arial"/>
        </w:rPr>
        <w:t xml:space="preserve"> and have fun. </w:t>
      </w:r>
    </w:p>
    <w:p w:rsidR="00EA1ACF" w:rsidRPr="00992FF1" w:rsidRDefault="00EA1ACF" w:rsidP="00EA1ACF">
      <w:pPr>
        <w:rPr>
          <w:rFonts w:ascii="Arial" w:hAnsi="Arial" w:cs="Arial"/>
          <w:b/>
          <w:i/>
          <w:sz w:val="24"/>
          <w:szCs w:val="24"/>
        </w:rPr>
      </w:pPr>
      <w:r w:rsidRPr="00992FF1">
        <w:rPr>
          <w:rFonts w:ascii="Arial" w:hAnsi="Arial" w:cs="Arial"/>
          <w:b/>
          <w:i/>
          <w:sz w:val="24"/>
          <w:szCs w:val="24"/>
        </w:rPr>
        <w:t>Program Goals</w:t>
      </w:r>
    </w:p>
    <w:p w:rsidR="00EA1ACF" w:rsidRPr="00D832C7" w:rsidRDefault="00EA1ACF" w:rsidP="00EA1ACF">
      <w:pPr>
        <w:pStyle w:val="ListParagraph"/>
        <w:numPr>
          <w:ilvl w:val="0"/>
          <w:numId w:val="1"/>
        </w:numPr>
        <w:rPr>
          <w:rFonts w:ascii="Arial" w:hAnsi="Arial" w:cs="Arial"/>
        </w:rPr>
      </w:pPr>
      <w:r w:rsidRPr="00D832C7">
        <w:rPr>
          <w:rFonts w:ascii="Arial" w:hAnsi="Arial" w:cs="Arial"/>
        </w:rPr>
        <w:t>To provide a well-organized prog</w:t>
      </w:r>
      <w:r w:rsidR="00CD111A">
        <w:rPr>
          <w:rFonts w:ascii="Arial" w:hAnsi="Arial" w:cs="Arial"/>
        </w:rPr>
        <w:t>ram based</w:t>
      </w:r>
      <w:r w:rsidRPr="00D832C7">
        <w:rPr>
          <w:rFonts w:ascii="Arial" w:hAnsi="Arial" w:cs="Arial"/>
        </w:rPr>
        <w:t xml:space="preserve"> lead by qualified instructors.</w:t>
      </w:r>
    </w:p>
    <w:p w:rsidR="00EA1ACF" w:rsidRPr="00D832C7" w:rsidRDefault="00EA1ACF" w:rsidP="00EA1ACF">
      <w:pPr>
        <w:pStyle w:val="ListParagraph"/>
        <w:numPr>
          <w:ilvl w:val="0"/>
          <w:numId w:val="1"/>
        </w:numPr>
        <w:rPr>
          <w:rFonts w:ascii="Arial" w:hAnsi="Arial" w:cs="Arial"/>
        </w:rPr>
      </w:pPr>
      <w:r w:rsidRPr="00D832C7">
        <w:rPr>
          <w:rFonts w:ascii="Arial" w:hAnsi="Arial" w:cs="Arial"/>
        </w:rPr>
        <w:t>To maintain an adequate ratio of instructors to Scouts.</w:t>
      </w:r>
    </w:p>
    <w:p w:rsidR="00EA1ACF" w:rsidRPr="00D832C7" w:rsidRDefault="00EA1ACF" w:rsidP="00EA1ACF">
      <w:pPr>
        <w:pStyle w:val="ListParagraph"/>
        <w:numPr>
          <w:ilvl w:val="0"/>
          <w:numId w:val="1"/>
        </w:numPr>
        <w:rPr>
          <w:rFonts w:ascii="Arial" w:hAnsi="Arial" w:cs="Arial"/>
        </w:rPr>
      </w:pPr>
      <w:r w:rsidRPr="00D832C7">
        <w:rPr>
          <w:rFonts w:ascii="Arial" w:hAnsi="Arial" w:cs="Arial"/>
        </w:rPr>
        <w:t xml:space="preserve">To instill in the Scouts a respect for the Scouting Methods and Ideals found in the Scout Oath, Law and </w:t>
      </w:r>
      <w:r w:rsidR="00CD111A">
        <w:rPr>
          <w:rFonts w:ascii="Arial" w:hAnsi="Arial" w:cs="Arial"/>
        </w:rPr>
        <w:t xml:space="preserve">the </w:t>
      </w:r>
      <w:r w:rsidRPr="00D832C7">
        <w:rPr>
          <w:rFonts w:ascii="Arial" w:hAnsi="Arial" w:cs="Arial"/>
        </w:rPr>
        <w:t>Outdoor Code.</w:t>
      </w:r>
    </w:p>
    <w:p w:rsidR="00EA1ACF" w:rsidRPr="00D832C7" w:rsidRDefault="00EA1ACF" w:rsidP="00EA1ACF">
      <w:pPr>
        <w:pStyle w:val="ListParagraph"/>
        <w:numPr>
          <w:ilvl w:val="0"/>
          <w:numId w:val="1"/>
        </w:numPr>
        <w:rPr>
          <w:rFonts w:ascii="Arial" w:hAnsi="Arial" w:cs="Arial"/>
        </w:rPr>
      </w:pPr>
      <w:r w:rsidRPr="00D832C7">
        <w:rPr>
          <w:rFonts w:ascii="Arial" w:hAnsi="Arial" w:cs="Arial"/>
        </w:rPr>
        <w:t>To provide an exciting and memorable summer camp experience.</w:t>
      </w:r>
    </w:p>
    <w:p w:rsidR="00EA1ACF" w:rsidRPr="00992FF1" w:rsidRDefault="00EA1ACF" w:rsidP="00EA1ACF">
      <w:pPr>
        <w:rPr>
          <w:rFonts w:ascii="Arial" w:hAnsi="Arial" w:cs="Arial"/>
          <w:b/>
          <w:i/>
          <w:sz w:val="24"/>
          <w:szCs w:val="24"/>
        </w:rPr>
      </w:pPr>
      <w:r w:rsidRPr="00992FF1">
        <w:rPr>
          <w:rFonts w:ascii="Arial" w:hAnsi="Arial" w:cs="Arial"/>
          <w:b/>
          <w:i/>
          <w:sz w:val="24"/>
          <w:szCs w:val="24"/>
        </w:rPr>
        <w:t>Before Sending Scouts to the Pathfinder Program:</w:t>
      </w:r>
    </w:p>
    <w:p w:rsidR="00EA1ACF" w:rsidRPr="00D832C7" w:rsidRDefault="00EA1ACF" w:rsidP="00EA1ACF">
      <w:pPr>
        <w:pStyle w:val="ListParagraph"/>
        <w:widowControl w:val="0"/>
        <w:numPr>
          <w:ilvl w:val="0"/>
          <w:numId w:val="3"/>
        </w:numPr>
        <w:autoSpaceDE w:val="0"/>
        <w:autoSpaceDN w:val="0"/>
        <w:adjustRightInd w:val="0"/>
        <w:spacing w:after="0" w:line="240" w:lineRule="exact"/>
        <w:ind w:right="2138"/>
        <w:rPr>
          <w:rFonts w:ascii="Times New Roman" w:hAnsi="Times New Roman"/>
        </w:rPr>
      </w:pPr>
      <w:r w:rsidRPr="00D832C7">
        <w:rPr>
          <w:rFonts w:ascii="Arial" w:hAnsi="Arial" w:cs="Arial"/>
        </w:rPr>
        <w:t>Ask an older Scout in your troop to show the new Scouts how to read and use the Scout Handbook.</w:t>
      </w:r>
    </w:p>
    <w:p w:rsidR="00EA1ACF" w:rsidRPr="00D832C7" w:rsidRDefault="00EA1ACF" w:rsidP="00EA1ACF">
      <w:pPr>
        <w:pStyle w:val="ListParagraph"/>
        <w:widowControl w:val="0"/>
        <w:numPr>
          <w:ilvl w:val="0"/>
          <w:numId w:val="3"/>
        </w:numPr>
        <w:autoSpaceDE w:val="0"/>
        <w:autoSpaceDN w:val="0"/>
        <w:adjustRightInd w:val="0"/>
        <w:spacing w:after="0" w:line="240" w:lineRule="exact"/>
        <w:ind w:right="2138"/>
        <w:rPr>
          <w:rFonts w:ascii="Times New Roman" w:hAnsi="Times New Roman"/>
        </w:rPr>
      </w:pPr>
      <w:r w:rsidRPr="00D832C7">
        <w:rPr>
          <w:rFonts w:ascii="Arial" w:hAnsi="Arial" w:cs="Arial"/>
        </w:rPr>
        <w:t>If your troop has more than four boys participating in Pathfinder, please provide an adult leader to assist the Patrol Guide (Staff Member) throughout the week. This is an excellent opportunity for the new leader in your troop to learn about Scouting</w:t>
      </w:r>
      <w:r w:rsidR="00CD111A">
        <w:rPr>
          <w:rFonts w:ascii="Arial" w:hAnsi="Arial" w:cs="Arial"/>
        </w:rPr>
        <w:t xml:space="preserve">. </w:t>
      </w:r>
      <w:r w:rsidRPr="00D832C7">
        <w:rPr>
          <w:rFonts w:ascii="Arial" w:hAnsi="Arial" w:cs="Arial"/>
        </w:rPr>
        <w:t xml:space="preserve">Troops may rotate their leader through the week as needed. </w:t>
      </w:r>
    </w:p>
    <w:p w:rsidR="00EA1ACF" w:rsidRPr="00D832C7" w:rsidRDefault="00EA1ACF" w:rsidP="00EA1ACF">
      <w:pPr>
        <w:widowControl w:val="0"/>
        <w:numPr>
          <w:ilvl w:val="0"/>
          <w:numId w:val="3"/>
        </w:numPr>
        <w:autoSpaceDE w:val="0"/>
        <w:autoSpaceDN w:val="0"/>
        <w:adjustRightInd w:val="0"/>
        <w:spacing w:after="0" w:line="311" w:lineRule="exact"/>
        <w:rPr>
          <w:rFonts w:ascii="Arial" w:hAnsi="Arial" w:cs="Arial"/>
        </w:rPr>
      </w:pPr>
      <w:r w:rsidRPr="00D832C7">
        <w:rPr>
          <w:rFonts w:ascii="Arial" w:hAnsi="Arial" w:cs="Arial"/>
        </w:rPr>
        <w:t>Host a shakedown prior to summer camp to make sure that the Scouts have all the equipment they need for the week. Below is a list of the items the Scouts need specifically for the Pathfinder program:</w:t>
      </w:r>
    </w:p>
    <w:p w:rsidR="00EA1ACF" w:rsidRPr="00E03B44" w:rsidRDefault="00EA1ACF" w:rsidP="00EA1ACF">
      <w:pPr>
        <w:widowControl w:val="0"/>
        <w:autoSpaceDE w:val="0"/>
        <w:autoSpaceDN w:val="0"/>
        <w:adjustRightInd w:val="0"/>
        <w:spacing w:after="0" w:line="311" w:lineRule="exact"/>
        <w:ind w:left="720"/>
        <w:rPr>
          <w:rFonts w:ascii="Arial" w:hAnsi="Arial" w:cs="Arial"/>
          <w:sz w:val="24"/>
          <w:szCs w:val="24"/>
        </w:rPr>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240"/>
        <w:gridCol w:w="2970"/>
      </w:tblGrid>
      <w:tr w:rsidR="00EA1ACF" w:rsidRPr="00BA75A8" w:rsidTr="0045773E">
        <w:tc>
          <w:tcPr>
            <w:tcW w:w="2808" w:type="dxa"/>
          </w:tcPr>
          <w:p w:rsidR="00EA1ACF" w:rsidRPr="0062440D" w:rsidRDefault="00EA1ACF" w:rsidP="0045773E">
            <w:pPr>
              <w:pStyle w:val="ListParagraph"/>
              <w:ind w:left="0"/>
              <w:jc w:val="center"/>
              <w:rPr>
                <w:rFonts w:ascii="Comic Sans MS" w:hAnsi="Comic Sans MS"/>
                <w:b/>
                <w:i/>
                <w:sz w:val="24"/>
                <w:szCs w:val="24"/>
              </w:rPr>
            </w:pPr>
            <w:r w:rsidRPr="0062440D">
              <w:rPr>
                <w:rFonts w:ascii="Comic Sans MS" w:hAnsi="Comic Sans MS"/>
                <w:b/>
                <w:i/>
                <w:sz w:val="24"/>
                <w:szCs w:val="24"/>
              </w:rPr>
              <w:t>Required Items</w:t>
            </w:r>
          </w:p>
        </w:tc>
        <w:tc>
          <w:tcPr>
            <w:tcW w:w="3240" w:type="dxa"/>
          </w:tcPr>
          <w:p w:rsidR="00EA1ACF" w:rsidRPr="0062440D" w:rsidRDefault="00EA1ACF" w:rsidP="0045773E">
            <w:pPr>
              <w:pStyle w:val="ListParagraph"/>
              <w:ind w:left="0"/>
              <w:jc w:val="center"/>
              <w:rPr>
                <w:rFonts w:ascii="Comic Sans MS" w:hAnsi="Comic Sans MS"/>
                <w:b/>
                <w:i/>
                <w:sz w:val="24"/>
                <w:szCs w:val="24"/>
              </w:rPr>
            </w:pPr>
            <w:r w:rsidRPr="0062440D">
              <w:rPr>
                <w:rFonts w:ascii="Comic Sans MS" w:hAnsi="Comic Sans MS"/>
                <w:b/>
                <w:i/>
                <w:sz w:val="24"/>
                <w:szCs w:val="24"/>
              </w:rPr>
              <w:t>Items Needed Daily</w:t>
            </w:r>
          </w:p>
        </w:tc>
        <w:tc>
          <w:tcPr>
            <w:tcW w:w="2970" w:type="dxa"/>
          </w:tcPr>
          <w:p w:rsidR="00EA1ACF" w:rsidRPr="0062440D" w:rsidRDefault="00EA1ACF" w:rsidP="0045773E">
            <w:pPr>
              <w:pStyle w:val="ListParagraph"/>
              <w:ind w:left="0"/>
              <w:jc w:val="center"/>
              <w:rPr>
                <w:rFonts w:ascii="Comic Sans MS" w:hAnsi="Comic Sans MS"/>
                <w:b/>
                <w:i/>
                <w:sz w:val="24"/>
                <w:szCs w:val="24"/>
              </w:rPr>
            </w:pPr>
            <w:r w:rsidRPr="0062440D">
              <w:rPr>
                <w:rFonts w:ascii="Comic Sans MS" w:hAnsi="Comic Sans MS"/>
                <w:b/>
                <w:i/>
                <w:sz w:val="24"/>
                <w:szCs w:val="24"/>
              </w:rPr>
              <w:t>Optional Items</w:t>
            </w:r>
          </w:p>
        </w:tc>
      </w:tr>
      <w:tr w:rsidR="00EA1ACF" w:rsidRPr="00BA75A8" w:rsidTr="0045773E">
        <w:tc>
          <w:tcPr>
            <w:tcW w:w="2808" w:type="dxa"/>
          </w:tcPr>
          <w:p w:rsidR="00EA1ACF" w:rsidRPr="0062440D" w:rsidRDefault="00EA1ACF" w:rsidP="0045773E">
            <w:pPr>
              <w:pStyle w:val="ListParagraph"/>
              <w:ind w:left="0"/>
              <w:rPr>
                <w:rFonts w:ascii="Comic Sans MS" w:hAnsi="Comic Sans MS"/>
                <w:sz w:val="20"/>
                <w:szCs w:val="20"/>
              </w:rPr>
            </w:pPr>
            <w:r w:rsidRPr="0062440D">
              <w:rPr>
                <w:rFonts w:ascii="Comic Sans MS" w:hAnsi="Comic Sans MS"/>
                <w:sz w:val="20"/>
                <w:szCs w:val="20"/>
              </w:rPr>
              <w:t>-Rain Gear</w:t>
            </w:r>
          </w:p>
          <w:p w:rsidR="00EA1ACF" w:rsidRPr="0062440D" w:rsidRDefault="00EA1ACF" w:rsidP="0045773E">
            <w:pPr>
              <w:pStyle w:val="ListParagraph"/>
              <w:ind w:left="0"/>
              <w:rPr>
                <w:rFonts w:ascii="Comic Sans MS" w:hAnsi="Comic Sans MS"/>
                <w:sz w:val="20"/>
                <w:szCs w:val="20"/>
              </w:rPr>
            </w:pPr>
            <w:r w:rsidRPr="0062440D">
              <w:rPr>
                <w:rFonts w:ascii="Comic Sans MS" w:hAnsi="Comic Sans MS"/>
                <w:sz w:val="20"/>
                <w:szCs w:val="20"/>
              </w:rPr>
              <w:t>-Water Bottle</w:t>
            </w:r>
          </w:p>
          <w:p w:rsidR="00EA1ACF" w:rsidRPr="0062440D" w:rsidRDefault="00EA1ACF" w:rsidP="0045773E">
            <w:pPr>
              <w:pStyle w:val="ListParagraph"/>
              <w:ind w:left="0"/>
              <w:rPr>
                <w:rFonts w:ascii="Comic Sans MS" w:hAnsi="Comic Sans MS"/>
                <w:sz w:val="20"/>
                <w:szCs w:val="20"/>
              </w:rPr>
            </w:pPr>
            <w:r w:rsidRPr="0062440D">
              <w:rPr>
                <w:rFonts w:ascii="Comic Sans MS" w:hAnsi="Comic Sans MS"/>
                <w:sz w:val="20"/>
                <w:szCs w:val="20"/>
              </w:rPr>
              <w:t>-Day Bag</w:t>
            </w:r>
          </w:p>
          <w:p w:rsidR="00EA1ACF" w:rsidRPr="0062440D" w:rsidRDefault="00EA1ACF" w:rsidP="0045773E">
            <w:pPr>
              <w:pStyle w:val="ListParagraph"/>
              <w:ind w:left="0"/>
              <w:rPr>
                <w:rFonts w:ascii="Comic Sans MS" w:hAnsi="Comic Sans MS"/>
                <w:sz w:val="20"/>
                <w:szCs w:val="20"/>
              </w:rPr>
            </w:pPr>
            <w:r w:rsidRPr="0062440D">
              <w:rPr>
                <w:rFonts w:ascii="Comic Sans MS" w:hAnsi="Comic Sans MS"/>
                <w:sz w:val="20"/>
                <w:szCs w:val="20"/>
              </w:rPr>
              <w:t>-Pens</w:t>
            </w:r>
          </w:p>
          <w:p w:rsidR="00EA1ACF" w:rsidRPr="0062440D" w:rsidRDefault="00EA1ACF" w:rsidP="0045773E">
            <w:pPr>
              <w:pStyle w:val="ListParagraph"/>
              <w:ind w:left="0"/>
              <w:rPr>
                <w:rFonts w:ascii="Comic Sans MS" w:hAnsi="Comic Sans MS"/>
                <w:sz w:val="20"/>
                <w:szCs w:val="20"/>
              </w:rPr>
            </w:pPr>
            <w:r w:rsidRPr="0062440D">
              <w:rPr>
                <w:rFonts w:ascii="Comic Sans MS" w:hAnsi="Comic Sans MS"/>
                <w:sz w:val="20"/>
                <w:szCs w:val="20"/>
              </w:rPr>
              <w:t>-Good Hiking Shoes/Boots</w:t>
            </w:r>
          </w:p>
          <w:p w:rsidR="00EA1ACF" w:rsidRPr="0062440D" w:rsidRDefault="00EA1ACF" w:rsidP="000A1A8A">
            <w:pPr>
              <w:pStyle w:val="ListParagraph"/>
              <w:ind w:left="0"/>
              <w:rPr>
                <w:rFonts w:ascii="Comic Sans MS" w:hAnsi="Comic Sans MS"/>
                <w:sz w:val="20"/>
                <w:szCs w:val="20"/>
              </w:rPr>
            </w:pPr>
          </w:p>
        </w:tc>
        <w:tc>
          <w:tcPr>
            <w:tcW w:w="3240" w:type="dxa"/>
          </w:tcPr>
          <w:p w:rsidR="00EA1ACF" w:rsidRPr="0062440D" w:rsidRDefault="00EA1ACF" w:rsidP="0045773E">
            <w:pPr>
              <w:pStyle w:val="ListParagraph"/>
              <w:ind w:left="0"/>
              <w:rPr>
                <w:rFonts w:ascii="Comic Sans MS" w:hAnsi="Comic Sans MS"/>
                <w:sz w:val="20"/>
                <w:szCs w:val="20"/>
              </w:rPr>
            </w:pPr>
            <w:r w:rsidRPr="0062440D">
              <w:rPr>
                <w:rFonts w:ascii="Comic Sans MS" w:hAnsi="Comic Sans MS"/>
                <w:sz w:val="20"/>
                <w:szCs w:val="20"/>
              </w:rPr>
              <w:t>-Water Bottle</w:t>
            </w:r>
          </w:p>
          <w:p w:rsidR="00EA1ACF" w:rsidRPr="0062440D" w:rsidRDefault="00EA1ACF" w:rsidP="0045773E">
            <w:pPr>
              <w:pStyle w:val="ListParagraph"/>
              <w:ind w:left="0"/>
              <w:rPr>
                <w:rFonts w:ascii="Comic Sans MS" w:hAnsi="Comic Sans MS"/>
                <w:sz w:val="20"/>
                <w:szCs w:val="20"/>
              </w:rPr>
            </w:pPr>
            <w:r w:rsidRPr="0062440D">
              <w:rPr>
                <w:rFonts w:ascii="Comic Sans MS" w:hAnsi="Comic Sans MS"/>
                <w:sz w:val="20"/>
                <w:szCs w:val="20"/>
              </w:rPr>
              <w:t>-Pen</w:t>
            </w:r>
          </w:p>
          <w:p w:rsidR="00EA1ACF" w:rsidRPr="0062440D" w:rsidRDefault="00EA1ACF" w:rsidP="0045773E">
            <w:pPr>
              <w:pStyle w:val="ListParagraph"/>
              <w:ind w:left="0"/>
              <w:rPr>
                <w:rFonts w:ascii="Comic Sans MS" w:hAnsi="Comic Sans MS"/>
                <w:sz w:val="20"/>
                <w:szCs w:val="20"/>
              </w:rPr>
            </w:pPr>
            <w:r w:rsidRPr="0062440D">
              <w:rPr>
                <w:rFonts w:ascii="Comic Sans MS" w:hAnsi="Comic Sans MS"/>
                <w:sz w:val="20"/>
                <w:szCs w:val="20"/>
              </w:rPr>
              <w:t>-Pathfinder Passport</w:t>
            </w:r>
          </w:p>
          <w:p w:rsidR="00EA1ACF" w:rsidRPr="0062440D" w:rsidRDefault="00EA1ACF" w:rsidP="0045773E">
            <w:pPr>
              <w:pStyle w:val="ListParagraph"/>
              <w:ind w:left="0"/>
              <w:rPr>
                <w:rFonts w:ascii="Comic Sans MS" w:hAnsi="Comic Sans MS"/>
                <w:i/>
                <w:sz w:val="20"/>
                <w:szCs w:val="20"/>
              </w:rPr>
            </w:pPr>
            <w:r w:rsidRPr="0062440D">
              <w:rPr>
                <w:rFonts w:ascii="Comic Sans MS" w:hAnsi="Comic Sans MS"/>
                <w:i/>
                <w:sz w:val="20"/>
                <w:szCs w:val="20"/>
              </w:rPr>
              <w:t>(Given out on Monday)</w:t>
            </w:r>
          </w:p>
        </w:tc>
        <w:tc>
          <w:tcPr>
            <w:tcW w:w="2970" w:type="dxa"/>
          </w:tcPr>
          <w:p w:rsidR="00EA1ACF" w:rsidRPr="0062440D" w:rsidRDefault="00EA1ACF" w:rsidP="0045773E">
            <w:pPr>
              <w:pStyle w:val="ListParagraph"/>
              <w:ind w:left="0"/>
              <w:rPr>
                <w:rFonts w:ascii="Comic Sans MS" w:hAnsi="Comic Sans MS"/>
                <w:sz w:val="20"/>
                <w:szCs w:val="20"/>
              </w:rPr>
            </w:pPr>
            <w:r w:rsidRPr="0062440D">
              <w:rPr>
                <w:rFonts w:ascii="Comic Sans MS" w:hAnsi="Comic Sans MS"/>
                <w:sz w:val="20"/>
                <w:szCs w:val="20"/>
              </w:rPr>
              <w:t>-Compass</w:t>
            </w:r>
          </w:p>
          <w:p w:rsidR="00EA1ACF" w:rsidRPr="0062440D" w:rsidRDefault="00EA1ACF" w:rsidP="0045773E">
            <w:pPr>
              <w:pStyle w:val="ListParagraph"/>
              <w:ind w:left="0"/>
              <w:rPr>
                <w:rFonts w:ascii="Comic Sans MS" w:hAnsi="Comic Sans MS"/>
                <w:sz w:val="20"/>
                <w:szCs w:val="20"/>
              </w:rPr>
            </w:pPr>
            <w:r w:rsidRPr="0062440D">
              <w:rPr>
                <w:rFonts w:ascii="Comic Sans MS" w:hAnsi="Comic Sans MS"/>
                <w:sz w:val="20"/>
                <w:szCs w:val="20"/>
              </w:rPr>
              <w:t>-Pocket Knife</w:t>
            </w:r>
          </w:p>
          <w:p w:rsidR="00EA1ACF" w:rsidRPr="0062440D" w:rsidRDefault="00EA1ACF" w:rsidP="0045773E">
            <w:pPr>
              <w:pStyle w:val="ListParagraph"/>
              <w:ind w:left="0"/>
              <w:rPr>
                <w:rFonts w:ascii="Comic Sans MS" w:hAnsi="Comic Sans MS"/>
                <w:sz w:val="20"/>
                <w:szCs w:val="20"/>
              </w:rPr>
            </w:pPr>
            <w:r w:rsidRPr="0062440D">
              <w:rPr>
                <w:rFonts w:ascii="Comic Sans MS" w:hAnsi="Comic Sans MS"/>
                <w:sz w:val="20"/>
                <w:szCs w:val="20"/>
              </w:rPr>
              <w:t>-Camera</w:t>
            </w:r>
          </w:p>
        </w:tc>
      </w:tr>
    </w:tbl>
    <w:p w:rsidR="00EA1ACF" w:rsidRDefault="00EA1ACF" w:rsidP="00EA1ACF">
      <w:pPr>
        <w:widowControl w:val="0"/>
        <w:autoSpaceDE w:val="0"/>
        <w:autoSpaceDN w:val="0"/>
        <w:adjustRightInd w:val="0"/>
        <w:spacing w:after="0" w:line="270" w:lineRule="exact"/>
        <w:ind w:right="47"/>
        <w:rPr>
          <w:rFonts w:ascii="Arial" w:hAnsi="Arial" w:cs="Arial"/>
          <w:spacing w:val="-18"/>
          <w:sz w:val="21"/>
          <w:szCs w:val="21"/>
        </w:rPr>
        <w:sectPr w:rsidR="00EA1ACF" w:rsidSect="0045773E">
          <w:headerReference w:type="default" r:id="rId9"/>
          <w:footerReference w:type="default" r:id="rId10"/>
          <w:pgSz w:w="11905" w:h="16837"/>
          <w:pgMar w:top="1260" w:right="1640" w:bottom="1820" w:left="980" w:header="720" w:footer="720" w:gutter="0"/>
          <w:cols w:space="720"/>
          <w:noEndnote/>
        </w:sectPr>
      </w:pPr>
    </w:p>
    <w:p w:rsidR="00EA1ACF" w:rsidRDefault="00EA1ACF" w:rsidP="00EA1ACF">
      <w:pPr>
        <w:widowControl w:val="0"/>
        <w:autoSpaceDE w:val="0"/>
        <w:autoSpaceDN w:val="0"/>
        <w:adjustRightInd w:val="0"/>
        <w:spacing w:after="0" w:line="218" w:lineRule="exact"/>
        <w:ind w:left="1517" w:right="1383"/>
        <w:rPr>
          <w:rFonts w:ascii="Arial" w:hAnsi="Arial" w:cs="Arial"/>
          <w:spacing w:val="-11"/>
          <w:sz w:val="21"/>
          <w:szCs w:val="21"/>
        </w:rPr>
        <w:sectPr w:rsidR="00EA1ACF">
          <w:type w:val="continuous"/>
          <w:pgSz w:w="11905" w:h="16837"/>
          <w:pgMar w:top="1260" w:right="1660" w:bottom="520" w:left="1680" w:header="720" w:footer="720" w:gutter="0"/>
          <w:cols w:space="720"/>
          <w:noEndnote/>
        </w:sectPr>
      </w:pPr>
    </w:p>
    <w:p w:rsidR="00EA1ACF" w:rsidRDefault="00EA1ACF" w:rsidP="00EA1ACF">
      <w:pPr>
        <w:widowControl w:val="0"/>
        <w:tabs>
          <w:tab w:val="left" w:pos="5610"/>
        </w:tabs>
        <w:autoSpaceDE w:val="0"/>
        <w:autoSpaceDN w:val="0"/>
        <w:adjustRightInd w:val="0"/>
        <w:spacing w:after="0" w:line="255" w:lineRule="exact"/>
        <w:ind w:left="6" w:right="54" w:firstLine="573"/>
        <w:rPr>
          <w:rFonts w:ascii="Times New Roman" w:hAnsi="Times New Roman"/>
          <w:sz w:val="24"/>
          <w:szCs w:val="24"/>
        </w:rPr>
      </w:pPr>
      <w:r>
        <w:rPr>
          <w:rFonts w:ascii="Times New Roman" w:hAnsi="Times New Roman"/>
          <w:sz w:val="24"/>
          <w:szCs w:val="24"/>
        </w:rPr>
        <w:tab/>
      </w:r>
    </w:p>
    <w:p w:rsidR="00EA1ACF" w:rsidRPr="00B018B5" w:rsidRDefault="00EA1ACF" w:rsidP="00EA1ACF">
      <w:pPr>
        <w:widowControl w:val="0"/>
        <w:tabs>
          <w:tab w:val="left" w:pos="5610"/>
        </w:tabs>
        <w:autoSpaceDE w:val="0"/>
        <w:autoSpaceDN w:val="0"/>
        <w:adjustRightInd w:val="0"/>
        <w:spacing w:after="0" w:line="255" w:lineRule="exact"/>
        <w:ind w:left="6" w:right="54" w:firstLine="573"/>
        <w:rPr>
          <w:rFonts w:ascii="Times New Roman" w:hAnsi="Times New Roman"/>
        </w:rPr>
      </w:pPr>
    </w:p>
    <w:p w:rsidR="00EA1ACF" w:rsidRPr="00B018B5" w:rsidRDefault="00EA1ACF" w:rsidP="00EA1ACF">
      <w:pPr>
        <w:rPr>
          <w:rFonts w:ascii="Arial" w:hAnsi="Arial" w:cs="Arial"/>
        </w:rPr>
      </w:pPr>
    </w:p>
    <w:p w:rsidR="00EA1ACF" w:rsidRPr="00B018B5" w:rsidRDefault="00EA1ACF" w:rsidP="00EA1ACF">
      <w:pPr>
        <w:rPr>
          <w:rFonts w:ascii="Arial" w:hAnsi="Arial" w:cs="Arial"/>
        </w:rPr>
      </w:pPr>
    </w:p>
    <w:p w:rsidR="00EA1ACF" w:rsidRPr="00B018B5" w:rsidRDefault="00EA1ACF" w:rsidP="00EA1ACF">
      <w:pPr>
        <w:rPr>
          <w:rFonts w:ascii="Arial" w:hAnsi="Arial" w:cs="Arial"/>
        </w:rPr>
      </w:pPr>
    </w:p>
    <w:p w:rsidR="00EA1ACF" w:rsidRPr="00B018B5" w:rsidRDefault="00EA1ACF" w:rsidP="00EA1ACF">
      <w:pPr>
        <w:rPr>
          <w:rFonts w:ascii="Arial" w:hAnsi="Arial" w:cs="Arial"/>
        </w:rPr>
      </w:pPr>
    </w:p>
    <w:p w:rsidR="00EA1ACF" w:rsidRPr="00B018B5" w:rsidRDefault="00EA1ACF" w:rsidP="00EA1ACF">
      <w:pPr>
        <w:rPr>
          <w:rFonts w:ascii="Arial" w:hAnsi="Arial" w:cs="Arial"/>
        </w:rPr>
      </w:pPr>
    </w:p>
    <w:p w:rsidR="00EA1ACF" w:rsidRPr="00B018B5" w:rsidRDefault="00EA1ACF" w:rsidP="00EA1ACF">
      <w:pPr>
        <w:rPr>
          <w:rFonts w:ascii="Arial" w:hAnsi="Arial" w:cs="Arial"/>
        </w:rPr>
      </w:pPr>
    </w:p>
    <w:p w:rsidR="00EA1ACF" w:rsidRPr="00B018B5" w:rsidRDefault="00EA1ACF" w:rsidP="00EA1ACF">
      <w:pPr>
        <w:rPr>
          <w:rFonts w:ascii="Arial" w:hAnsi="Arial" w:cs="Arial"/>
        </w:rPr>
      </w:pPr>
    </w:p>
    <w:p w:rsidR="00EA1ACF" w:rsidRPr="00B018B5" w:rsidRDefault="00EA1ACF" w:rsidP="00EA1ACF">
      <w:pPr>
        <w:rPr>
          <w:rFonts w:ascii="Arial" w:hAnsi="Arial" w:cs="Arial"/>
        </w:rPr>
      </w:pPr>
    </w:p>
    <w:p w:rsidR="00EA1ACF" w:rsidRDefault="00EA1ACF" w:rsidP="00EA1ACF">
      <w:pPr>
        <w:rPr>
          <w:rFonts w:ascii="Arial" w:hAnsi="Arial" w:cs="Arial"/>
        </w:rPr>
      </w:pPr>
    </w:p>
    <w:p w:rsidR="00EA1ACF" w:rsidRDefault="00EA1ACF" w:rsidP="00EA1ACF">
      <w:pPr>
        <w:rPr>
          <w:rFonts w:ascii="Arial" w:hAnsi="Arial" w:cs="Arial"/>
        </w:rPr>
      </w:pPr>
    </w:p>
    <w:p w:rsidR="00EA1ACF" w:rsidRDefault="00EA1ACF" w:rsidP="00EA1ACF">
      <w:pPr>
        <w:rPr>
          <w:rFonts w:ascii="Arial" w:hAnsi="Arial" w:cs="Arial"/>
        </w:rPr>
      </w:pPr>
    </w:p>
    <w:p w:rsidR="00EA1ACF" w:rsidRDefault="00EA1ACF" w:rsidP="00EA1ACF">
      <w:pPr>
        <w:rPr>
          <w:rFonts w:ascii="Arial" w:hAnsi="Arial" w:cs="Arial"/>
        </w:rPr>
      </w:pPr>
    </w:p>
    <w:p w:rsidR="00EA1ACF" w:rsidRDefault="00EA1ACF" w:rsidP="00EA1ACF">
      <w:pPr>
        <w:rPr>
          <w:rFonts w:ascii="Arial" w:hAnsi="Arial" w:cs="Arial"/>
        </w:rPr>
      </w:pPr>
    </w:p>
    <w:p w:rsidR="00EA1ACF" w:rsidRPr="00B018B5" w:rsidRDefault="00EA1ACF" w:rsidP="00EA1ACF">
      <w:pPr>
        <w:rPr>
          <w:rFonts w:ascii="Arial" w:hAnsi="Arial" w:cs="Arial"/>
        </w:rPr>
      </w:pPr>
    </w:p>
    <w:p w:rsidR="00EA1ACF" w:rsidRDefault="00EA1ACF" w:rsidP="00EA1ACF">
      <w:pPr>
        <w:rPr>
          <w:rFonts w:ascii="Arial" w:hAnsi="Arial" w:cs="Arial"/>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0B065B" w:rsidRDefault="000B065B" w:rsidP="00EA1ACF">
      <w:pPr>
        <w:rPr>
          <w:rFonts w:ascii="Arial" w:hAnsi="Arial" w:cs="Arial"/>
          <w:b/>
          <w:sz w:val="24"/>
          <w:szCs w:val="24"/>
        </w:rPr>
      </w:pPr>
    </w:p>
    <w:p w:rsidR="000B065B" w:rsidRDefault="000B065B" w:rsidP="00EA1ACF">
      <w:pPr>
        <w:rPr>
          <w:rFonts w:ascii="Arial" w:hAnsi="Arial" w:cs="Arial"/>
          <w:b/>
          <w:sz w:val="24"/>
          <w:szCs w:val="24"/>
        </w:rPr>
      </w:pPr>
    </w:p>
    <w:p w:rsidR="000A1A8A" w:rsidRDefault="000A1A8A" w:rsidP="00EA1ACF">
      <w:pPr>
        <w:rPr>
          <w:rFonts w:ascii="Arial" w:hAnsi="Arial" w:cs="Arial"/>
          <w:b/>
          <w:sz w:val="24"/>
          <w:szCs w:val="24"/>
        </w:rPr>
      </w:pPr>
    </w:p>
    <w:p w:rsidR="00EA1ACF" w:rsidRPr="00B018B5" w:rsidRDefault="000E0DA5" w:rsidP="00EA1ACF">
      <w:pPr>
        <w:rPr>
          <w:rFonts w:ascii="Arial" w:hAnsi="Arial" w:cs="Arial"/>
          <w:b/>
          <w:sz w:val="24"/>
          <w:szCs w:val="24"/>
        </w:rPr>
      </w:pPr>
      <w:r>
        <w:rPr>
          <w:noProof/>
        </w:rPr>
        <w:drawing>
          <wp:anchor distT="0" distB="0" distL="114300" distR="114300" simplePos="0" relativeHeight="251663358" behindDoc="0" locked="0" layoutInCell="1" allowOverlap="1" wp14:anchorId="0F2D3152" wp14:editId="53C9D700">
            <wp:simplePos x="0" y="0"/>
            <wp:positionH relativeFrom="column">
              <wp:posOffset>4200525</wp:posOffset>
            </wp:positionH>
            <wp:positionV relativeFrom="paragraph">
              <wp:posOffset>-9525000</wp:posOffset>
            </wp:positionV>
            <wp:extent cx="914400" cy="1066800"/>
            <wp:effectExtent l="0" t="0" r="0" b="0"/>
            <wp:wrapNone/>
            <wp:docPr id="9" name="Picture 9" descr="Image result for scout 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ut r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35A7C83" wp14:editId="51679E35">
            <wp:simplePos x="0" y="0"/>
            <wp:positionH relativeFrom="column">
              <wp:posOffset>4754880</wp:posOffset>
            </wp:positionH>
            <wp:positionV relativeFrom="paragraph">
              <wp:posOffset>-9520555</wp:posOffset>
            </wp:positionV>
            <wp:extent cx="1724025" cy="1062355"/>
            <wp:effectExtent l="0" t="0" r="9525" b="4445"/>
            <wp:wrapNone/>
            <wp:docPr id="5" name="Picture 5" descr="Image result for tenderfoot, second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nderfoot, second cl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A8A">
        <w:rPr>
          <w:rFonts w:ascii="Arial" w:hAnsi="Arial" w:cs="Arial"/>
          <w:b/>
          <w:sz w:val="24"/>
          <w:szCs w:val="24"/>
        </w:rPr>
        <w:t>A Day</w:t>
      </w:r>
      <w:r>
        <w:rPr>
          <w:rFonts w:ascii="Arial" w:hAnsi="Arial" w:cs="Arial"/>
          <w:b/>
          <w:sz w:val="24"/>
          <w:szCs w:val="24"/>
        </w:rPr>
        <w:t xml:space="preserve"> </w:t>
      </w:r>
      <w:r w:rsidR="00887268">
        <w:rPr>
          <w:rFonts w:ascii="Arial" w:hAnsi="Arial" w:cs="Arial"/>
          <w:b/>
          <w:sz w:val="24"/>
          <w:szCs w:val="24"/>
        </w:rPr>
        <w:t xml:space="preserve">in </w:t>
      </w:r>
      <w:r w:rsidR="006A4488">
        <w:rPr>
          <w:rFonts w:ascii="Arial" w:hAnsi="Arial" w:cs="Arial"/>
          <w:b/>
          <w:sz w:val="24"/>
          <w:szCs w:val="24"/>
        </w:rPr>
        <w:t>Pat</w:t>
      </w:r>
      <w:r w:rsidR="00EA1ACF" w:rsidRPr="00B018B5">
        <w:rPr>
          <w:rFonts w:ascii="Arial" w:hAnsi="Arial" w:cs="Arial"/>
          <w:b/>
          <w:sz w:val="24"/>
          <w:szCs w:val="24"/>
        </w:rPr>
        <w:t>hfinder</w:t>
      </w:r>
    </w:p>
    <w:p w:rsidR="00EA1ACF" w:rsidRPr="00B018B5" w:rsidRDefault="00EA1ACF" w:rsidP="00EA1ACF">
      <w:pPr>
        <w:rPr>
          <w:rFonts w:ascii="Arial" w:hAnsi="Arial" w:cs="Arial"/>
        </w:rPr>
      </w:pPr>
      <w:r w:rsidRPr="00B018B5">
        <w:rPr>
          <w:rFonts w:ascii="Arial" w:hAnsi="Arial" w:cs="Arial"/>
        </w:rPr>
        <w:t xml:space="preserve">The Pathfinder Program begins at 9:00am on Monday morning with an opening ceremony. During this ceremony, Scouts will be grouped into patrols and meet their Patrol Guide who is an experienced Scout that will work with your Scouts as their instructor and mentor for the week. Scouts maybe instructed by different Patrol Guides throughout the </w:t>
      </w:r>
      <w:r>
        <w:rPr>
          <w:rFonts w:ascii="Arial" w:hAnsi="Arial" w:cs="Arial"/>
        </w:rPr>
        <w:t>day</w:t>
      </w:r>
      <w:r w:rsidRPr="00B018B5">
        <w:rPr>
          <w:rFonts w:ascii="Arial" w:hAnsi="Arial" w:cs="Arial"/>
        </w:rPr>
        <w:t xml:space="preserve">. We will attempt to place Scouts of the same troop in the same patrol. The Scouts will be finally present their Pathfinder Passport which they need to have with them at all times. </w:t>
      </w:r>
    </w:p>
    <w:p w:rsidR="00EA1ACF" w:rsidRPr="00B018B5" w:rsidRDefault="00EA1ACF" w:rsidP="00EA1ACF">
      <w:pPr>
        <w:rPr>
          <w:rFonts w:ascii="Arial" w:hAnsi="Arial" w:cs="Arial"/>
        </w:rPr>
      </w:pPr>
      <w:r w:rsidRPr="00B018B5">
        <w:rPr>
          <w:rFonts w:ascii="Arial" w:hAnsi="Arial" w:cs="Arial"/>
        </w:rPr>
        <w:t>Below is a sample day for Scouts in the Pathfinder Program:</w:t>
      </w:r>
    </w:p>
    <w:p w:rsidR="00EA1ACF" w:rsidRPr="00B018B5" w:rsidRDefault="00EA1ACF" w:rsidP="00EA1ACF">
      <w:pPr>
        <w:rPr>
          <w:rFonts w:ascii="Arial" w:hAnsi="Arial" w:cs="Arial"/>
        </w:rPr>
      </w:pPr>
      <w:r w:rsidRPr="00B018B5">
        <w:rPr>
          <w:rFonts w:ascii="Arial" w:hAnsi="Arial" w:cs="Arial"/>
          <w:b/>
        </w:rPr>
        <w:t>9:00-9:15-Opening Ceremony</w:t>
      </w:r>
      <w:r w:rsidRPr="00B018B5">
        <w:rPr>
          <w:rFonts w:ascii="Arial" w:hAnsi="Arial" w:cs="Arial"/>
        </w:rPr>
        <w:t>-The ceremony will take place in the Pathfinder Shelter behind the First Aid Lodge.</w:t>
      </w:r>
    </w:p>
    <w:p w:rsidR="00EA1ACF" w:rsidRPr="00B018B5" w:rsidRDefault="00EA1ACF" w:rsidP="00EA1ACF">
      <w:pPr>
        <w:rPr>
          <w:rFonts w:ascii="Arial" w:hAnsi="Arial" w:cs="Arial"/>
        </w:rPr>
      </w:pPr>
      <w:r>
        <w:rPr>
          <w:rFonts w:ascii="Arial" w:hAnsi="Arial" w:cs="Arial"/>
          <w:b/>
        </w:rPr>
        <w:t xml:space="preserve">9:15-12:00-Patrol </w:t>
      </w:r>
      <w:r w:rsidRPr="00B018B5">
        <w:rPr>
          <w:rFonts w:ascii="Arial" w:hAnsi="Arial" w:cs="Arial"/>
          <w:b/>
        </w:rPr>
        <w:t>Time-</w:t>
      </w:r>
      <w:r w:rsidRPr="00B018B5">
        <w:rPr>
          <w:rFonts w:ascii="Arial" w:hAnsi="Arial" w:cs="Arial"/>
        </w:rPr>
        <w:t>Specific time at a site to work with the Patrol Guide on rank requirements.</w:t>
      </w:r>
    </w:p>
    <w:p w:rsidR="00EA1ACF" w:rsidRPr="00B018B5" w:rsidRDefault="00EA1ACF" w:rsidP="00EA1ACF">
      <w:pPr>
        <w:rPr>
          <w:rFonts w:ascii="Arial" w:hAnsi="Arial" w:cs="Arial"/>
          <w:b/>
        </w:rPr>
      </w:pPr>
      <w:r w:rsidRPr="00B018B5">
        <w:rPr>
          <w:rFonts w:ascii="Arial" w:hAnsi="Arial" w:cs="Arial"/>
          <w:b/>
        </w:rPr>
        <w:t>12:00-2:00-Lunch and Free Time</w:t>
      </w:r>
    </w:p>
    <w:p w:rsidR="00EA1ACF" w:rsidRPr="00B018B5" w:rsidRDefault="00EA1ACF" w:rsidP="00EA1ACF">
      <w:pPr>
        <w:rPr>
          <w:rFonts w:ascii="Arial" w:hAnsi="Arial" w:cs="Arial"/>
        </w:rPr>
      </w:pPr>
      <w:r w:rsidRPr="00B018B5">
        <w:rPr>
          <w:rFonts w:ascii="Arial" w:hAnsi="Arial" w:cs="Arial"/>
          <w:b/>
        </w:rPr>
        <w:t>2:00-5:00-Patrol Time-</w:t>
      </w:r>
      <w:r w:rsidRPr="00B018B5">
        <w:rPr>
          <w:rFonts w:ascii="Arial" w:hAnsi="Arial" w:cs="Arial"/>
        </w:rPr>
        <w:t>More time to work with Patrol Guide to work on rank requirements.</w:t>
      </w:r>
    </w:p>
    <w:p w:rsidR="00EA1ACF" w:rsidRPr="00B018B5" w:rsidRDefault="00EA1ACF" w:rsidP="00EA1ACF">
      <w:pPr>
        <w:rPr>
          <w:rFonts w:ascii="Arial" w:hAnsi="Arial" w:cs="Arial"/>
        </w:rPr>
      </w:pPr>
      <w:r w:rsidRPr="00B018B5">
        <w:rPr>
          <w:rFonts w:ascii="Arial" w:hAnsi="Arial" w:cs="Arial"/>
        </w:rPr>
        <w:t xml:space="preserve">In addition, a day will be scheduled for the troop to take a five mile hike. </w:t>
      </w:r>
      <w:r w:rsidR="000B065B">
        <w:rPr>
          <w:rFonts w:ascii="Arial" w:hAnsi="Arial" w:cs="Arial"/>
        </w:rPr>
        <w:t xml:space="preserve">The hike will probably take place on Wednesday morning. Scouts will have the option to go on the hike. If they do not go, they will stay at camp and work on additional requirements. Scouts going on the hike will </w:t>
      </w:r>
      <w:r w:rsidRPr="00B018B5">
        <w:rPr>
          <w:rFonts w:ascii="Arial" w:hAnsi="Arial" w:cs="Arial"/>
        </w:rPr>
        <w:t>leave at around 9:30</w:t>
      </w:r>
      <w:r>
        <w:rPr>
          <w:rFonts w:ascii="Arial" w:hAnsi="Arial" w:cs="Arial"/>
        </w:rPr>
        <w:t>.</w:t>
      </w:r>
      <w:r w:rsidRPr="00B018B5">
        <w:rPr>
          <w:rFonts w:ascii="Arial" w:hAnsi="Arial" w:cs="Arial"/>
        </w:rPr>
        <w:t xml:space="preserve"> Please send at least one leader from your troop on the hike with the Scouts. Refer to the sample schedule on the next page for an idea of the general layout of the week. </w:t>
      </w:r>
    </w:p>
    <w:p w:rsidR="00EA1ACF" w:rsidRDefault="00EA1ACF" w:rsidP="00EA1ACF">
      <w:pPr>
        <w:widowControl w:val="0"/>
        <w:tabs>
          <w:tab w:val="left" w:pos="5610"/>
        </w:tabs>
        <w:autoSpaceDE w:val="0"/>
        <w:autoSpaceDN w:val="0"/>
        <w:adjustRightInd w:val="0"/>
        <w:spacing w:after="0" w:line="255" w:lineRule="exact"/>
        <w:ind w:left="6" w:right="54" w:firstLine="573"/>
        <w:rPr>
          <w:rFonts w:ascii="Times New Roman" w:hAnsi="Times New Roman"/>
          <w:sz w:val="24"/>
          <w:szCs w:val="24"/>
        </w:rPr>
      </w:pPr>
    </w:p>
    <w:p w:rsidR="00EA1ACF" w:rsidRDefault="000E0DA5" w:rsidP="00EA1ACF">
      <w:pPr>
        <w:rPr>
          <w:rFonts w:ascii="Arial" w:hAnsi="Arial" w:cs="Arial"/>
          <w:b/>
          <w:sz w:val="24"/>
          <w:szCs w:val="24"/>
        </w:rPr>
      </w:pPr>
      <w:r>
        <w:rPr>
          <w:rFonts w:ascii="Arial" w:hAnsi="Arial" w:cs="Arial"/>
          <w:b/>
          <w:noProof/>
          <w:sz w:val="41"/>
          <w:szCs w:val="41"/>
        </w:rPr>
        <w:drawing>
          <wp:anchor distT="0" distB="0" distL="114300" distR="114300" simplePos="0" relativeHeight="251665408" behindDoc="0" locked="0" layoutInCell="1" allowOverlap="1" wp14:anchorId="7FF7BDA2" wp14:editId="5E32DDB2">
            <wp:simplePos x="0" y="0"/>
            <wp:positionH relativeFrom="column">
              <wp:posOffset>211455</wp:posOffset>
            </wp:positionH>
            <wp:positionV relativeFrom="paragraph">
              <wp:posOffset>234950</wp:posOffset>
            </wp:positionV>
            <wp:extent cx="5009515" cy="2838450"/>
            <wp:effectExtent l="0" t="0" r="635" b="0"/>
            <wp:wrapNone/>
            <wp:docPr id="463" name="Picture 463" descr="inde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index11"/>
                    <pic:cNvPicPr>
                      <a:picLocks noChangeAspect="1" noChangeArrowheads="1"/>
                    </pic:cNvPicPr>
                  </pic:nvPicPr>
                  <pic:blipFill rotWithShape="1">
                    <a:blip r:embed="rId11">
                      <a:extLst>
                        <a:ext uri="{28A0092B-C50C-407E-A947-70E740481C1C}">
                          <a14:useLocalDpi xmlns:a14="http://schemas.microsoft.com/office/drawing/2010/main" val="0"/>
                        </a:ext>
                      </a:extLst>
                    </a:blip>
                    <a:srcRect l="2433" t="22352" r="30105" b="-6316"/>
                    <a:stretch/>
                  </pic:blipFill>
                  <pic:spPr bwMode="auto">
                    <a:xfrm>
                      <a:off x="0" y="0"/>
                      <a:ext cx="5009515" cy="283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1ACF" w:rsidRDefault="00EA1ACF" w:rsidP="00EA1ACF">
      <w:pPr>
        <w:rPr>
          <w:rFonts w:ascii="Arial" w:hAnsi="Arial" w:cs="Arial"/>
          <w:b/>
          <w:sz w:val="24"/>
          <w:szCs w:val="24"/>
        </w:rPr>
      </w:pPr>
    </w:p>
    <w:p w:rsidR="00EA1ACF" w:rsidRDefault="00EA1ACF" w:rsidP="00EA1ACF">
      <w:pPr>
        <w:rPr>
          <w:rFonts w:ascii="Arial" w:hAnsi="Arial" w:cs="Arial"/>
          <w:b/>
          <w:sz w:val="24"/>
          <w:szCs w:val="24"/>
        </w:rPr>
      </w:pPr>
    </w:p>
    <w:p w:rsidR="00EA1ACF" w:rsidRPr="004B0524" w:rsidRDefault="00EA1ACF" w:rsidP="00EA1ACF">
      <w:pPr>
        <w:rPr>
          <w:rFonts w:ascii="Arial" w:hAnsi="Arial" w:cs="Arial"/>
          <w:b/>
          <w:sz w:val="24"/>
          <w:szCs w:val="24"/>
        </w:rPr>
      </w:pPr>
      <w:r>
        <w:rPr>
          <w:rFonts w:ascii="Arial" w:hAnsi="Arial" w:cs="Arial"/>
          <w:b/>
          <w:sz w:val="24"/>
          <w:szCs w:val="24"/>
        </w:rPr>
        <w:t xml:space="preserve"> </w:t>
      </w:r>
    </w:p>
    <w:p w:rsidR="00EA1ACF" w:rsidRDefault="00EA1ACF" w:rsidP="00EA1ACF">
      <w:pPr>
        <w:widowControl w:val="0"/>
        <w:autoSpaceDE w:val="0"/>
        <w:autoSpaceDN w:val="0"/>
        <w:adjustRightInd w:val="0"/>
        <w:spacing w:after="0" w:line="325" w:lineRule="exact"/>
        <w:ind w:left="7" w:right="38"/>
        <w:jc w:val="center"/>
        <w:rPr>
          <w:rFonts w:ascii="Arial" w:hAnsi="Arial" w:cs="Arial"/>
          <w:spacing w:val="-11"/>
          <w:sz w:val="21"/>
          <w:szCs w:val="21"/>
        </w:rPr>
        <w:sectPr w:rsidR="00EA1ACF">
          <w:type w:val="continuous"/>
          <w:pgSz w:w="11905" w:h="16837"/>
          <w:pgMar w:top="1260" w:right="1620" w:bottom="320" w:left="980" w:header="720" w:footer="720" w:gutter="0"/>
          <w:cols w:num="2" w:space="720" w:equalWidth="0">
            <w:col w:w="502" w:space="210"/>
            <w:col w:w="8592"/>
          </w:cols>
          <w:noEndnote/>
        </w:sectPr>
      </w:pPr>
    </w:p>
    <w:p w:rsidR="00EA1ACF" w:rsidRPr="004B0524" w:rsidRDefault="00EA1ACF" w:rsidP="00EA1ACF">
      <w:pPr>
        <w:rPr>
          <w:rFonts w:ascii="Arial" w:hAnsi="Arial" w:cs="Arial"/>
          <w:b/>
          <w:sz w:val="24"/>
          <w:szCs w:val="24"/>
        </w:rPr>
      </w:pPr>
      <w:r w:rsidRPr="004B0524">
        <w:rPr>
          <w:rFonts w:ascii="Arial" w:hAnsi="Arial" w:cs="Arial"/>
          <w:b/>
          <w:sz w:val="24"/>
          <w:szCs w:val="24"/>
        </w:rPr>
        <w:lastRenderedPageBreak/>
        <w:t>Additional Information</w:t>
      </w:r>
    </w:p>
    <w:p w:rsidR="00EA1ACF" w:rsidRPr="00D832C7" w:rsidRDefault="00887268" w:rsidP="00EA1ACF">
      <w:pPr>
        <w:rPr>
          <w:rFonts w:ascii="Arial" w:hAnsi="Arial" w:cs="Arial"/>
          <w:b/>
          <w:i/>
        </w:rPr>
      </w:pPr>
      <w:r>
        <w:rPr>
          <w:noProof/>
        </w:rPr>
        <w:drawing>
          <wp:anchor distT="0" distB="0" distL="114300" distR="114300" simplePos="0" relativeHeight="251661308" behindDoc="0" locked="0" layoutInCell="1" allowOverlap="1" wp14:anchorId="2237DA0C" wp14:editId="53B4C28B">
            <wp:simplePos x="0" y="0"/>
            <wp:positionH relativeFrom="column">
              <wp:posOffset>4170045</wp:posOffset>
            </wp:positionH>
            <wp:positionV relativeFrom="paragraph">
              <wp:posOffset>-890270</wp:posOffset>
            </wp:positionV>
            <wp:extent cx="914400" cy="1066800"/>
            <wp:effectExtent l="0" t="0" r="0" b="0"/>
            <wp:wrapNone/>
            <wp:docPr id="11" name="Picture 11" descr="Image result for scout 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ut r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ACF">
        <w:rPr>
          <w:noProof/>
        </w:rPr>
        <w:drawing>
          <wp:anchor distT="0" distB="0" distL="114300" distR="114300" simplePos="0" relativeHeight="251672576" behindDoc="0" locked="0" layoutInCell="1" allowOverlap="1" wp14:anchorId="73C6F373" wp14:editId="3276720C">
            <wp:simplePos x="0" y="0"/>
            <wp:positionH relativeFrom="column">
              <wp:posOffset>4752975</wp:posOffset>
            </wp:positionH>
            <wp:positionV relativeFrom="paragraph">
              <wp:posOffset>-885825</wp:posOffset>
            </wp:positionV>
            <wp:extent cx="1724025" cy="1062355"/>
            <wp:effectExtent l="0" t="0" r="0" b="0"/>
            <wp:wrapNone/>
            <wp:docPr id="4" name="Picture 4" descr="Image result for tenderfoot, second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nderfoot, second cl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ACF">
        <w:rPr>
          <w:rFonts w:ascii="Arial" w:hAnsi="Arial" w:cs="Arial"/>
          <w:b/>
          <w:i/>
        </w:rPr>
        <w:t>Pathfinder Graduation</w:t>
      </w:r>
    </w:p>
    <w:p w:rsidR="00EA1ACF" w:rsidRDefault="00EA1ACF" w:rsidP="00EA1ACF">
      <w:pPr>
        <w:rPr>
          <w:rFonts w:ascii="Arial" w:hAnsi="Arial" w:cs="Arial"/>
        </w:rPr>
      </w:pPr>
      <w:r>
        <w:rPr>
          <w:rFonts w:ascii="Arial" w:hAnsi="Arial" w:cs="Arial"/>
        </w:rPr>
        <w:t xml:space="preserve">Scouts who participate in the Pathfinder program will be recognized during the Wednesday evening campfire. </w:t>
      </w:r>
      <w:r w:rsidR="000B065B">
        <w:rPr>
          <w:rFonts w:ascii="Arial" w:hAnsi="Arial" w:cs="Arial"/>
        </w:rPr>
        <w:t xml:space="preserve">Pathfinder participants will receive a certificate and a special Pathfinder patch. </w:t>
      </w:r>
    </w:p>
    <w:p w:rsidR="00EA1ACF" w:rsidRPr="00D832C7" w:rsidRDefault="00EA1ACF" w:rsidP="00EA1ACF">
      <w:pPr>
        <w:rPr>
          <w:rFonts w:ascii="Arial" w:hAnsi="Arial" w:cs="Arial"/>
          <w:b/>
          <w:i/>
        </w:rPr>
      </w:pPr>
      <w:r w:rsidRPr="00D832C7">
        <w:rPr>
          <w:rFonts w:ascii="Arial" w:hAnsi="Arial" w:cs="Arial"/>
          <w:b/>
          <w:i/>
        </w:rPr>
        <w:t>Advancement</w:t>
      </w:r>
    </w:p>
    <w:p w:rsidR="00EA1ACF" w:rsidRPr="00D832C7" w:rsidRDefault="00EA1ACF" w:rsidP="00EA1ACF">
      <w:pPr>
        <w:rPr>
          <w:rFonts w:ascii="Arial" w:hAnsi="Arial" w:cs="Arial"/>
          <w:b/>
          <w:i/>
        </w:rPr>
      </w:pPr>
      <w:r w:rsidRPr="00D832C7">
        <w:rPr>
          <w:rFonts w:ascii="Arial" w:hAnsi="Arial" w:cs="Arial"/>
        </w:rPr>
        <w:t xml:space="preserve">Along with the Patrol Guide signing off in the Scout’s Pathfinder Passport, each Scoutmaster will receive an advancement sheet with the requirements their Scout completed during the </w:t>
      </w:r>
      <w:r w:rsidR="00055B1C">
        <w:rPr>
          <w:rFonts w:ascii="Arial" w:hAnsi="Arial" w:cs="Arial"/>
        </w:rPr>
        <w:t>program</w:t>
      </w:r>
      <w:r w:rsidRPr="00D832C7">
        <w:rPr>
          <w:rFonts w:ascii="Arial" w:hAnsi="Arial" w:cs="Arial"/>
        </w:rPr>
        <w:t xml:space="preserve">. </w:t>
      </w:r>
    </w:p>
    <w:p w:rsidR="00EA1ACF" w:rsidRPr="00D832C7" w:rsidRDefault="00EA1ACF" w:rsidP="00EA1ACF">
      <w:pPr>
        <w:rPr>
          <w:rFonts w:ascii="Arial" w:hAnsi="Arial" w:cs="Arial"/>
          <w:b/>
          <w:i/>
        </w:rPr>
      </w:pPr>
      <w:r w:rsidRPr="00D832C7">
        <w:rPr>
          <w:rFonts w:ascii="Arial" w:hAnsi="Arial" w:cs="Arial"/>
          <w:b/>
          <w:i/>
        </w:rPr>
        <w:t>Schedule Flexibility</w:t>
      </w:r>
    </w:p>
    <w:p w:rsidR="00EA1ACF" w:rsidRPr="00D832C7" w:rsidRDefault="00EA1ACF" w:rsidP="00EA1ACF">
      <w:pPr>
        <w:rPr>
          <w:rFonts w:ascii="Arial" w:hAnsi="Arial" w:cs="Arial"/>
        </w:rPr>
      </w:pPr>
      <w:r w:rsidRPr="00D832C7">
        <w:rPr>
          <w:rFonts w:ascii="Arial" w:hAnsi="Arial" w:cs="Arial"/>
        </w:rPr>
        <w:t>Each Patrol Guide is given the flexibility to structure the week to maximize their patrol’s learning and enjoyment of camp. Therefore the times listed in the sample schedule section, provide a good outline, but not a definitive schedule. Other activities guides may include to their schedule may include:</w:t>
      </w:r>
    </w:p>
    <w:p w:rsidR="00EA1ACF" w:rsidRPr="00D832C7" w:rsidRDefault="00EA1ACF" w:rsidP="00EA1ACF">
      <w:pPr>
        <w:pStyle w:val="ListParagraph"/>
        <w:numPr>
          <w:ilvl w:val="0"/>
          <w:numId w:val="4"/>
        </w:numPr>
        <w:rPr>
          <w:rFonts w:ascii="Arial" w:hAnsi="Arial" w:cs="Arial"/>
        </w:rPr>
      </w:pPr>
      <w:r w:rsidRPr="00D832C7">
        <w:rPr>
          <w:rFonts w:ascii="Arial" w:hAnsi="Arial" w:cs="Arial"/>
        </w:rPr>
        <w:t xml:space="preserve">Touring the camp and explaining the activities at the different program areas. This builds enthusiasm in new Scouts by showing them activities they can look forward to when they return to camp the next year. </w:t>
      </w:r>
    </w:p>
    <w:p w:rsidR="00EA1ACF" w:rsidRPr="00D832C7" w:rsidRDefault="00EA1ACF" w:rsidP="00EA1ACF">
      <w:pPr>
        <w:pStyle w:val="ListParagraph"/>
        <w:numPr>
          <w:ilvl w:val="0"/>
          <w:numId w:val="4"/>
        </w:numPr>
        <w:rPr>
          <w:rFonts w:ascii="Arial" w:hAnsi="Arial" w:cs="Arial"/>
        </w:rPr>
      </w:pPr>
      <w:r w:rsidRPr="00D832C7">
        <w:rPr>
          <w:rFonts w:ascii="Arial" w:hAnsi="Arial" w:cs="Arial"/>
        </w:rPr>
        <w:t xml:space="preserve">Participate in various evening activities as a patrol to sample program areas such as rifle shooting, archery, free swim, etc. </w:t>
      </w:r>
    </w:p>
    <w:p w:rsidR="00EA1ACF" w:rsidRPr="00D832C7" w:rsidRDefault="00EA1ACF" w:rsidP="00EA1ACF">
      <w:pPr>
        <w:pStyle w:val="ListParagraph"/>
        <w:numPr>
          <w:ilvl w:val="0"/>
          <w:numId w:val="4"/>
        </w:numPr>
        <w:rPr>
          <w:rFonts w:ascii="Arial" w:hAnsi="Arial" w:cs="Arial"/>
        </w:rPr>
      </w:pPr>
      <w:r w:rsidRPr="00D832C7">
        <w:rPr>
          <w:rFonts w:ascii="Arial" w:hAnsi="Arial" w:cs="Arial"/>
        </w:rPr>
        <w:t>Inter-Patrol Competitions provide opportunities for the Scouts to get to know one another and have fun doing it. Some games the Scouts may play includes: Night Watchman, Steal the Bacon, Kickball, etc.</w:t>
      </w:r>
    </w:p>
    <w:p w:rsidR="00EA1ACF" w:rsidRPr="00D832C7" w:rsidRDefault="00EA1ACF" w:rsidP="00EA1ACF">
      <w:pPr>
        <w:rPr>
          <w:rFonts w:ascii="Arial" w:hAnsi="Arial" w:cs="Arial"/>
          <w:b/>
          <w:i/>
        </w:rPr>
      </w:pPr>
      <w:r w:rsidRPr="00D832C7">
        <w:rPr>
          <w:rFonts w:ascii="Arial" w:hAnsi="Arial" w:cs="Arial"/>
          <w:b/>
          <w:i/>
        </w:rPr>
        <w:t>Getting the Most from Pathfinder</w:t>
      </w:r>
    </w:p>
    <w:p w:rsidR="00D57094" w:rsidRDefault="00EA1ACF">
      <w:pPr>
        <w:rPr>
          <w:rFonts w:ascii="Impact" w:hAnsi="Impact"/>
          <w:sz w:val="96"/>
          <w:szCs w:val="96"/>
        </w:rPr>
      </w:pPr>
      <w:r w:rsidRPr="00D832C7">
        <w:rPr>
          <w:rFonts w:ascii="Arial" w:hAnsi="Arial" w:cs="Arial"/>
        </w:rPr>
        <w:t xml:space="preserve">In order for your Scouts to truly take advantage of the Pathfinder Program, there must be a leader committed to working with the Scouts throughout the </w:t>
      </w:r>
      <w:r w:rsidR="00055B1C">
        <w:rPr>
          <w:rFonts w:ascii="Arial" w:hAnsi="Arial" w:cs="Arial"/>
        </w:rPr>
        <w:t>program</w:t>
      </w:r>
      <w:r w:rsidRPr="00D832C7">
        <w:rPr>
          <w:rFonts w:ascii="Arial" w:hAnsi="Arial" w:cs="Arial"/>
        </w:rPr>
        <w:t>. For example, leaders should ask to see the Scout’s passports each night and test them on what they have learned. If you, as a leader, are satisfied with the Scout’s knowledge, then sign off the requirement in their Scout Handbook. Though there will be informati</w:t>
      </w:r>
      <w:r w:rsidR="00055B1C">
        <w:rPr>
          <w:rFonts w:ascii="Arial" w:hAnsi="Arial" w:cs="Arial"/>
        </w:rPr>
        <w:t xml:space="preserve">onal meetings and announcements, </w:t>
      </w:r>
      <w:r w:rsidRPr="00D832C7">
        <w:rPr>
          <w:rFonts w:ascii="Arial" w:hAnsi="Arial" w:cs="Arial"/>
        </w:rPr>
        <w:t xml:space="preserve">we encourage you to seek out the Pathfinder Director if you have any questions or concerns. </w:t>
      </w:r>
    </w:p>
    <w:sectPr w:rsidR="00D57094" w:rsidSect="0041082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46" w:rsidRDefault="00A37346" w:rsidP="00D57094">
      <w:pPr>
        <w:spacing w:after="0" w:line="240" w:lineRule="auto"/>
      </w:pPr>
      <w:r>
        <w:separator/>
      </w:r>
    </w:p>
  </w:endnote>
  <w:endnote w:type="continuationSeparator" w:id="0">
    <w:p w:rsidR="00A37346" w:rsidRDefault="00A37346" w:rsidP="00D5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3E" w:rsidRDefault="0045773E">
    <w:pPr>
      <w:pStyle w:val="Footer"/>
    </w:pPr>
    <w:r w:rsidRPr="00624784">
      <w:rPr>
        <w:noProof/>
        <w:color w:val="FFFFFF" w:themeColor="background1"/>
      </w:rPr>
      <w:drawing>
        <wp:anchor distT="0" distB="0" distL="114300" distR="114300" simplePos="0" relativeHeight="251659264" behindDoc="0" locked="0" layoutInCell="1" allowOverlap="1" wp14:anchorId="4A526368" wp14:editId="55BC748E">
          <wp:simplePos x="0" y="0"/>
          <wp:positionH relativeFrom="column">
            <wp:posOffset>-622300</wp:posOffset>
          </wp:positionH>
          <wp:positionV relativeFrom="paragraph">
            <wp:posOffset>-347980</wp:posOffset>
          </wp:positionV>
          <wp:extent cx="7572375" cy="866775"/>
          <wp:effectExtent l="0" t="0" r="9525" b="9525"/>
          <wp:wrapNone/>
          <wp:docPr id="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srcRect/>
                  <a:stretch>
                    <a:fillRect/>
                  </a:stretch>
                </pic:blipFill>
                <pic:spPr bwMode="auto">
                  <a:xfrm>
                    <a:off x="0" y="0"/>
                    <a:ext cx="7572375" cy="866775"/>
                  </a:xfrm>
                  <a:prstGeom prst="rect">
                    <a:avLst/>
                  </a:prstGeom>
                  <a:noFill/>
                  <a:ln w="9525">
                    <a:noFill/>
                    <a:miter lim="800000"/>
                    <a:headEnd/>
                    <a:tailEnd/>
                  </a:ln>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3E" w:rsidRPr="00571A0C" w:rsidRDefault="0045773E">
    <w:pPr>
      <w:pStyle w:val="Footer"/>
      <w:pBdr>
        <w:top w:val="thinThickSmallGap" w:sz="24" w:space="1" w:color="622423" w:themeColor="accent2" w:themeShade="7F"/>
      </w:pBdr>
      <w:rPr>
        <w:rFonts w:ascii="Comic Sans MS" w:eastAsiaTheme="majorEastAsia" w:hAnsi="Comic Sans MS" w:cstheme="majorBidi"/>
      </w:rPr>
    </w:pPr>
    <w:r w:rsidRPr="00624784">
      <w:rPr>
        <w:noProof/>
        <w:color w:val="FFFFFF" w:themeColor="background1"/>
      </w:rPr>
      <w:drawing>
        <wp:anchor distT="0" distB="0" distL="114300" distR="114300" simplePos="0" relativeHeight="251661312" behindDoc="0" locked="0" layoutInCell="1" allowOverlap="1" wp14:anchorId="51ABB994" wp14:editId="43FB53E8">
          <wp:simplePos x="0" y="0"/>
          <wp:positionH relativeFrom="column">
            <wp:posOffset>-923925</wp:posOffset>
          </wp:positionH>
          <wp:positionV relativeFrom="paragraph">
            <wp:posOffset>-3175</wp:posOffset>
          </wp:positionV>
          <wp:extent cx="7781925" cy="866775"/>
          <wp:effectExtent l="0" t="0" r="9525" b="9525"/>
          <wp:wrapNone/>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srcRect/>
                  <a:stretch>
                    <a:fillRect/>
                  </a:stretch>
                </pic:blipFill>
                <pic:spPr bwMode="auto">
                  <a:xfrm>
                    <a:off x="0" y="0"/>
                    <a:ext cx="7781925" cy="866775"/>
                  </a:xfrm>
                  <a:prstGeom prst="rect">
                    <a:avLst/>
                  </a:prstGeom>
                  <a:noFill/>
                  <a:ln w="9525">
                    <a:noFill/>
                    <a:miter lim="800000"/>
                    <a:headEnd/>
                    <a:tailEnd/>
                  </a:ln>
                </pic:spPr>
              </pic:pic>
            </a:graphicData>
          </a:graphic>
          <wp14:sizeRelH relativeFrom="margin">
            <wp14:pctWidth>0</wp14:pctWidth>
          </wp14:sizeRelH>
        </wp:anchor>
      </w:drawing>
    </w:r>
  </w:p>
  <w:p w:rsidR="0045773E" w:rsidRDefault="00457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46" w:rsidRDefault="00A37346" w:rsidP="00D57094">
      <w:pPr>
        <w:spacing w:after="0" w:line="240" w:lineRule="auto"/>
      </w:pPr>
      <w:r>
        <w:separator/>
      </w:r>
    </w:p>
  </w:footnote>
  <w:footnote w:type="continuationSeparator" w:id="0">
    <w:p w:rsidR="00A37346" w:rsidRDefault="00A37346" w:rsidP="00D57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3E" w:rsidRDefault="0045773E" w:rsidP="0045773E">
    <w:pPr>
      <w:tabs>
        <w:tab w:val="left" w:pos="54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41896"/>
    <w:multiLevelType w:val="hybridMultilevel"/>
    <w:tmpl w:val="B35A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A6933"/>
    <w:multiLevelType w:val="hybridMultilevel"/>
    <w:tmpl w:val="AE92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144FD"/>
    <w:multiLevelType w:val="hybridMultilevel"/>
    <w:tmpl w:val="581A39CC"/>
    <w:lvl w:ilvl="0" w:tplc="D93C8AE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01666"/>
    <w:multiLevelType w:val="hybridMultilevel"/>
    <w:tmpl w:val="AE92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8E"/>
    <w:rsid w:val="00004D9C"/>
    <w:rsid w:val="000205E4"/>
    <w:rsid w:val="00034936"/>
    <w:rsid w:val="0004481B"/>
    <w:rsid w:val="00055B1C"/>
    <w:rsid w:val="00055D2F"/>
    <w:rsid w:val="00081F70"/>
    <w:rsid w:val="00095233"/>
    <w:rsid w:val="000A1A8A"/>
    <w:rsid w:val="000A2964"/>
    <w:rsid w:val="000B065B"/>
    <w:rsid w:val="000E0DA5"/>
    <w:rsid w:val="000F3638"/>
    <w:rsid w:val="000F64C7"/>
    <w:rsid w:val="00121987"/>
    <w:rsid w:val="0014094D"/>
    <w:rsid w:val="00163F86"/>
    <w:rsid w:val="00194582"/>
    <w:rsid w:val="001D2655"/>
    <w:rsid w:val="001F060D"/>
    <w:rsid w:val="00227BF2"/>
    <w:rsid w:val="00232B4B"/>
    <w:rsid w:val="00287598"/>
    <w:rsid w:val="002F38EB"/>
    <w:rsid w:val="00301A0C"/>
    <w:rsid w:val="00331631"/>
    <w:rsid w:val="003553E8"/>
    <w:rsid w:val="003A6714"/>
    <w:rsid w:val="003B50FF"/>
    <w:rsid w:val="003B665C"/>
    <w:rsid w:val="003B6D1C"/>
    <w:rsid w:val="003D75FA"/>
    <w:rsid w:val="003E6535"/>
    <w:rsid w:val="00410821"/>
    <w:rsid w:val="0045773E"/>
    <w:rsid w:val="004605FC"/>
    <w:rsid w:val="004935CD"/>
    <w:rsid w:val="004D3912"/>
    <w:rsid w:val="004D6F01"/>
    <w:rsid w:val="004E5E21"/>
    <w:rsid w:val="004F6E75"/>
    <w:rsid w:val="00536F0F"/>
    <w:rsid w:val="00571A0C"/>
    <w:rsid w:val="005A0F7D"/>
    <w:rsid w:val="005F44C6"/>
    <w:rsid w:val="005F5D17"/>
    <w:rsid w:val="005F7D6D"/>
    <w:rsid w:val="00624784"/>
    <w:rsid w:val="006A4488"/>
    <w:rsid w:val="006D20D4"/>
    <w:rsid w:val="007161E0"/>
    <w:rsid w:val="007360DD"/>
    <w:rsid w:val="00765595"/>
    <w:rsid w:val="00794038"/>
    <w:rsid w:val="00795FE4"/>
    <w:rsid w:val="007A1C10"/>
    <w:rsid w:val="007A6305"/>
    <w:rsid w:val="00804D3E"/>
    <w:rsid w:val="008714FE"/>
    <w:rsid w:val="00887268"/>
    <w:rsid w:val="0089375A"/>
    <w:rsid w:val="008A33C5"/>
    <w:rsid w:val="008A7269"/>
    <w:rsid w:val="008C43E6"/>
    <w:rsid w:val="008C5657"/>
    <w:rsid w:val="0097061B"/>
    <w:rsid w:val="009D4B80"/>
    <w:rsid w:val="009E679A"/>
    <w:rsid w:val="009E6DE5"/>
    <w:rsid w:val="009F33A5"/>
    <w:rsid w:val="00A05E4B"/>
    <w:rsid w:val="00A112AC"/>
    <w:rsid w:val="00A20EFE"/>
    <w:rsid w:val="00A22DC4"/>
    <w:rsid w:val="00A37346"/>
    <w:rsid w:val="00A934CA"/>
    <w:rsid w:val="00AE6F2D"/>
    <w:rsid w:val="00B01BF0"/>
    <w:rsid w:val="00B30598"/>
    <w:rsid w:val="00B40470"/>
    <w:rsid w:val="00B53BD7"/>
    <w:rsid w:val="00B61970"/>
    <w:rsid w:val="00C0328E"/>
    <w:rsid w:val="00C5325F"/>
    <w:rsid w:val="00CC67EE"/>
    <w:rsid w:val="00CD111A"/>
    <w:rsid w:val="00CE56F4"/>
    <w:rsid w:val="00CF03DD"/>
    <w:rsid w:val="00D06D95"/>
    <w:rsid w:val="00D53ED0"/>
    <w:rsid w:val="00D57094"/>
    <w:rsid w:val="00DA0881"/>
    <w:rsid w:val="00DB75B9"/>
    <w:rsid w:val="00E20C3E"/>
    <w:rsid w:val="00E4314D"/>
    <w:rsid w:val="00E44FE9"/>
    <w:rsid w:val="00E510CA"/>
    <w:rsid w:val="00E55E3C"/>
    <w:rsid w:val="00E81A2C"/>
    <w:rsid w:val="00EA1ACF"/>
    <w:rsid w:val="00ED0134"/>
    <w:rsid w:val="00EE53BE"/>
    <w:rsid w:val="00F16E0C"/>
    <w:rsid w:val="00F4332E"/>
    <w:rsid w:val="00F9433A"/>
    <w:rsid w:val="00FB09B2"/>
    <w:rsid w:val="00FD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AE64EC-69EA-4E40-B99E-BFD9BB5D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094"/>
  </w:style>
  <w:style w:type="paragraph" w:styleId="Footer">
    <w:name w:val="footer"/>
    <w:basedOn w:val="Normal"/>
    <w:link w:val="FooterChar"/>
    <w:uiPriority w:val="99"/>
    <w:unhideWhenUsed/>
    <w:rsid w:val="00D57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094"/>
  </w:style>
  <w:style w:type="paragraph" w:styleId="BalloonText">
    <w:name w:val="Balloon Text"/>
    <w:basedOn w:val="Normal"/>
    <w:link w:val="BalloonTextChar"/>
    <w:uiPriority w:val="99"/>
    <w:semiHidden/>
    <w:unhideWhenUsed/>
    <w:rsid w:val="00D5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94"/>
    <w:rPr>
      <w:rFonts w:ascii="Tahoma" w:hAnsi="Tahoma" w:cs="Tahoma"/>
      <w:sz w:val="16"/>
      <w:szCs w:val="16"/>
    </w:rPr>
  </w:style>
  <w:style w:type="paragraph" w:styleId="ListParagraph">
    <w:name w:val="List Paragraph"/>
    <w:basedOn w:val="Normal"/>
    <w:uiPriority w:val="34"/>
    <w:qFormat/>
    <w:rsid w:val="00571A0C"/>
    <w:pPr>
      <w:ind w:left="720"/>
      <w:contextualSpacing/>
    </w:pPr>
  </w:style>
  <w:style w:type="table" w:styleId="TableGrid">
    <w:name w:val="Table Grid"/>
    <w:basedOn w:val="TableNormal"/>
    <w:uiPriority w:val="59"/>
    <w:rsid w:val="009D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4392">
      <w:bodyDiv w:val="1"/>
      <w:marLeft w:val="0"/>
      <w:marRight w:val="0"/>
      <w:marTop w:val="0"/>
      <w:marBottom w:val="0"/>
      <w:divBdr>
        <w:top w:val="none" w:sz="0" w:space="0" w:color="auto"/>
        <w:left w:val="none" w:sz="0" w:space="0" w:color="auto"/>
        <w:bottom w:val="none" w:sz="0" w:space="0" w:color="auto"/>
        <w:right w:val="none" w:sz="0" w:space="0" w:color="auto"/>
      </w:divBdr>
    </w:div>
    <w:div w:id="730229832">
      <w:bodyDiv w:val="1"/>
      <w:marLeft w:val="0"/>
      <w:marRight w:val="0"/>
      <w:marTop w:val="0"/>
      <w:marBottom w:val="0"/>
      <w:divBdr>
        <w:top w:val="none" w:sz="0" w:space="0" w:color="auto"/>
        <w:left w:val="none" w:sz="0" w:space="0" w:color="auto"/>
        <w:bottom w:val="none" w:sz="0" w:space="0" w:color="auto"/>
        <w:right w:val="none" w:sz="0" w:space="0" w:color="auto"/>
      </w:divBdr>
    </w:div>
    <w:div w:id="1424523199">
      <w:bodyDiv w:val="1"/>
      <w:marLeft w:val="0"/>
      <w:marRight w:val="0"/>
      <w:marTop w:val="0"/>
      <w:marBottom w:val="0"/>
      <w:divBdr>
        <w:top w:val="none" w:sz="0" w:space="0" w:color="auto"/>
        <w:left w:val="none" w:sz="0" w:space="0" w:color="auto"/>
        <w:bottom w:val="none" w:sz="0" w:space="0" w:color="auto"/>
        <w:right w:val="none" w:sz="0" w:space="0" w:color="auto"/>
      </w:divBdr>
    </w:div>
    <w:div w:id="1521159782">
      <w:bodyDiv w:val="1"/>
      <w:marLeft w:val="0"/>
      <w:marRight w:val="0"/>
      <w:marTop w:val="0"/>
      <w:marBottom w:val="0"/>
      <w:divBdr>
        <w:top w:val="none" w:sz="0" w:space="0" w:color="auto"/>
        <w:left w:val="none" w:sz="0" w:space="0" w:color="auto"/>
        <w:bottom w:val="none" w:sz="0" w:space="0" w:color="auto"/>
        <w:right w:val="none" w:sz="0" w:space="0" w:color="auto"/>
      </w:divBdr>
    </w:div>
    <w:div w:id="1770421067">
      <w:bodyDiv w:val="1"/>
      <w:marLeft w:val="0"/>
      <w:marRight w:val="0"/>
      <w:marTop w:val="0"/>
      <w:marBottom w:val="0"/>
      <w:divBdr>
        <w:top w:val="none" w:sz="0" w:space="0" w:color="auto"/>
        <w:left w:val="none" w:sz="0" w:space="0" w:color="auto"/>
        <w:bottom w:val="none" w:sz="0" w:space="0" w:color="auto"/>
        <w:right w:val="none" w:sz="0" w:space="0" w:color="auto"/>
      </w:divBdr>
    </w:div>
    <w:div w:id="19229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Traci Bridwell</cp:lastModifiedBy>
  <cp:revision>2</cp:revision>
  <dcterms:created xsi:type="dcterms:W3CDTF">2018-02-22T13:49:00Z</dcterms:created>
  <dcterms:modified xsi:type="dcterms:W3CDTF">2018-02-22T13:49:00Z</dcterms:modified>
</cp:coreProperties>
</file>