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E86DA" w14:textId="401CF180" w:rsidR="006565BB" w:rsidRDefault="002A508D">
      <w:pPr>
        <w:rPr>
          <w:rFonts w:ascii="Arial" w:hAnsi="Arial" w:cs="Arial"/>
          <w:b/>
          <w:bCs/>
          <w:u w:val="single"/>
        </w:rPr>
      </w:pPr>
      <w:r>
        <w:rPr>
          <w:rFonts w:ascii="Arial" w:hAnsi="Arial" w:cs="Arial"/>
          <w:b/>
          <w:bCs/>
          <w:u w:val="single"/>
        </w:rPr>
        <w:t>Registration Open for University of Scouting</w:t>
      </w:r>
    </w:p>
    <w:p w14:paraId="3C19EAB1" w14:textId="2A125C14" w:rsidR="002A508D" w:rsidRDefault="002A508D">
      <w:pPr>
        <w:rPr>
          <w:rFonts w:ascii="Arial" w:hAnsi="Arial" w:cs="Arial"/>
        </w:rPr>
      </w:pPr>
      <w:r>
        <w:rPr>
          <w:rFonts w:ascii="Arial" w:hAnsi="Arial" w:cs="Arial"/>
        </w:rPr>
        <w:t>Sign up NOW for the University of Scouting!  November 8</w:t>
      </w:r>
      <w:r w:rsidRPr="002A508D">
        <w:rPr>
          <w:rFonts w:ascii="Arial" w:hAnsi="Arial" w:cs="Arial"/>
          <w:vertAlign w:val="superscript"/>
        </w:rPr>
        <w:t>th</w:t>
      </w:r>
      <w:r>
        <w:rPr>
          <w:rFonts w:ascii="Arial" w:hAnsi="Arial" w:cs="Arial"/>
        </w:rPr>
        <w:t>, 2025</w:t>
      </w:r>
    </w:p>
    <w:p w14:paraId="66B584DF" w14:textId="25C34735" w:rsidR="002A508D" w:rsidRDefault="002A508D">
      <w:pPr>
        <w:rPr>
          <w:rFonts w:ascii="Arial" w:hAnsi="Arial" w:cs="Arial"/>
        </w:rPr>
      </w:pPr>
      <w:r>
        <w:rPr>
          <w:rFonts w:ascii="Arial" w:hAnsi="Arial" w:cs="Arial"/>
        </w:rPr>
        <w:t>If you’re a new Scouter, we have courses targeted to the How To’s of Scouting.  Interested in making Camping trips memorable?  We have a course for that.  How about managing your Den or Patrols, or fellow Scouters?  Believe it or not, we’ll teach you how to Herd Cats.  Hear from our professional Staff about how to use the Guide to Safe Scouting to your benefit.</w:t>
      </w:r>
    </w:p>
    <w:p w14:paraId="1596DDF6" w14:textId="55D07F1D" w:rsidR="002A508D" w:rsidRDefault="002A508D">
      <w:pPr>
        <w:rPr>
          <w:rFonts w:ascii="Arial" w:hAnsi="Arial" w:cs="Arial"/>
        </w:rPr>
      </w:pPr>
      <w:r>
        <w:rPr>
          <w:rFonts w:ascii="Arial" w:hAnsi="Arial" w:cs="Arial"/>
        </w:rPr>
        <w:t xml:space="preserve">More seasoned Scouters can learn about Great Trail Council’s Eagle Scout process, hammock camping, budgeting and more.  As always, you’ll have the opportunity to engage with Council leadership during our FAQ session.  </w:t>
      </w:r>
    </w:p>
    <w:p w14:paraId="105F1178" w14:textId="4607F087" w:rsidR="002A508D" w:rsidRDefault="002A508D">
      <w:pPr>
        <w:rPr>
          <w:rFonts w:ascii="Arial" w:hAnsi="Arial" w:cs="Arial"/>
        </w:rPr>
      </w:pPr>
      <w:r>
        <w:rPr>
          <w:rFonts w:ascii="Arial" w:hAnsi="Arial" w:cs="Arial"/>
        </w:rPr>
        <w:t xml:space="preserve">For just $35 you’ll get a full day of courses, a patch, </w:t>
      </w:r>
      <w:r w:rsidR="0088383C">
        <w:rPr>
          <w:rFonts w:ascii="Arial" w:hAnsi="Arial" w:cs="Arial"/>
        </w:rPr>
        <w:t xml:space="preserve">lunch, an opportunity to visit our Midway, and fellowship with other Scouters.  Here’s the link to sign up:  </w:t>
      </w:r>
      <w:hyperlink r:id="rId4" w:history="1">
        <w:r w:rsidR="0088383C" w:rsidRPr="00676F58">
          <w:rPr>
            <w:rStyle w:val="Hyperlink"/>
            <w:rFonts w:ascii="Arial" w:hAnsi="Arial" w:cs="Arial"/>
          </w:rPr>
          <w:t>https://scoutingevent.com/433-uos</w:t>
        </w:r>
      </w:hyperlink>
    </w:p>
    <w:p w14:paraId="3DE07772" w14:textId="790DB95F" w:rsidR="0088383C" w:rsidRDefault="0088383C">
      <w:pPr>
        <w:rPr>
          <w:rFonts w:ascii="Arial" w:hAnsi="Arial" w:cs="Arial"/>
        </w:rPr>
      </w:pPr>
      <w:r>
        <w:rPr>
          <w:rFonts w:ascii="Arial" w:hAnsi="Arial" w:cs="Arial"/>
          <w:noProof/>
        </w:rPr>
        <w:drawing>
          <wp:inline distT="0" distB="0" distL="0" distR="0" wp14:anchorId="1E8D7CCE" wp14:editId="7A0DC93F">
            <wp:extent cx="5943600" cy="2971800"/>
            <wp:effectExtent l="0" t="0" r="0" b="0"/>
            <wp:docPr id="182430989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09891" name="Picture 1" descr="A close-up of a sig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inline>
        </w:drawing>
      </w:r>
    </w:p>
    <w:p w14:paraId="10DA31BF" w14:textId="77777777" w:rsidR="002A508D" w:rsidRPr="002A508D" w:rsidRDefault="002A508D">
      <w:pPr>
        <w:rPr>
          <w:rFonts w:ascii="Arial" w:hAnsi="Arial" w:cs="Arial"/>
        </w:rPr>
      </w:pPr>
    </w:p>
    <w:sectPr w:rsidR="002A508D" w:rsidRPr="002A5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8D"/>
    <w:rsid w:val="001E108D"/>
    <w:rsid w:val="00291C0A"/>
    <w:rsid w:val="002A508D"/>
    <w:rsid w:val="003A0FA1"/>
    <w:rsid w:val="004425F0"/>
    <w:rsid w:val="00630FF4"/>
    <w:rsid w:val="006565BB"/>
    <w:rsid w:val="008464A6"/>
    <w:rsid w:val="00883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2B7F"/>
  <w15:chartTrackingRefBased/>
  <w15:docId w15:val="{5E3F62BB-917E-4BB0-A2FC-DE7AA40C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08D"/>
    <w:rPr>
      <w:rFonts w:eastAsiaTheme="majorEastAsia" w:cstheme="majorBidi"/>
      <w:color w:val="272727" w:themeColor="text1" w:themeTint="D8"/>
    </w:rPr>
  </w:style>
  <w:style w:type="paragraph" w:styleId="Title">
    <w:name w:val="Title"/>
    <w:basedOn w:val="Normal"/>
    <w:next w:val="Normal"/>
    <w:link w:val="TitleChar"/>
    <w:uiPriority w:val="10"/>
    <w:qFormat/>
    <w:rsid w:val="002A5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08D"/>
    <w:pPr>
      <w:spacing w:before="160"/>
      <w:jc w:val="center"/>
    </w:pPr>
    <w:rPr>
      <w:i/>
      <w:iCs/>
      <w:color w:val="404040" w:themeColor="text1" w:themeTint="BF"/>
    </w:rPr>
  </w:style>
  <w:style w:type="character" w:customStyle="1" w:styleId="QuoteChar">
    <w:name w:val="Quote Char"/>
    <w:basedOn w:val="DefaultParagraphFont"/>
    <w:link w:val="Quote"/>
    <w:uiPriority w:val="29"/>
    <w:rsid w:val="002A508D"/>
    <w:rPr>
      <w:i/>
      <w:iCs/>
      <w:color w:val="404040" w:themeColor="text1" w:themeTint="BF"/>
    </w:rPr>
  </w:style>
  <w:style w:type="paragraph" w:styleId="ListParagraph">
    <w:name w:val="List Paragraph"/>
    <w:basedOn w:val="Normal"/>
    <w:uiPriority w:val="34"/>
    <w:qFormat/>
    <w:rsid w:val="002A508D"/>
    <w:pPr>
      <w:ind w:left="720"/>
      <w:contextualSpacing/>
    </w:pPr>
  </w:style>
  <w:style w:type="character" w:styleId="IntenseEmphasis">
    <w:name w:val="Intense Emphasis"/>
    <w:basedOn w:val="DefaultParagraphFont"/>
    <w:uiPriority w:val="21"/>
    <w:qFormat/>
    <w:rsid w:val="002A508D"/>
    <w:rPr>
      <w:i/>
      <w:iCs/>
      <w:color w:val="0F4761" w:themeColor="accent1" w:themeShade="BF"/>
    </w:rPr>
  </w:style>
  <w:style w:type="paragraph" w:styleId="IntenseQuote">
    <w:name w:val="Intense Quote"/>
    <w:basedOn w:val="Normal"/>
    <w:next w:val="Normal"/>
    <w:link w:val="IntenseQuoteChar"/>
    <w:uiPriority w:val="30"/>
    <w:qFormat/>
    <w:rsid w:val="002A5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08D"/>
    <w:rPr>
      <w:i/>
      <w:iCs/>
      <w:color w:val="0F4761" w:themeColor="accent1" w:themeShade="BF"/>
    </w:rPr>
  </w:style>
  <w:style w:type="character" w:styleId="IntenseReference">
    <w:name w:val="Intense Reference"/>
    <w:basedOn w:val="DefaultParagraphFont"/>
    <w:uiPriority w:val="32"/>
    <w:qFormat/>
    <w:rsid w:val="002A508D"/>
    <w:rPr>
      <w:b/>
      <w:bCs/>
      <w:smallCaps/>
      <w:color w:val="0F4761" w:themeColor="accent1" w:themeShade="BF"/>
      <w:spacing w:val="5"/>
    </w:rPr>
  </w:style>
  <w:style w:type="character" w:styleId="Hyperlink">
    <w:name w:val="Hyperlink"/>
    <w:basedOn w:val="DefaultParagraphFont"/>
    <w:uiPriority w:val="99"/>
    <w:unhideWhenUsed/>
    <w:rsid w:val="0088383C"/>
    <w:rPr>
      <w:color w:val="467886" w:themeColor="hyperlink"/>
      <w:u w:val="single"/>
    </w:rPr>
  </w:style>
  <w:style w:type="character" w:styleId="UnresolvedMention">
    <w:name w:val="Unresolved Mention"/>
    <w:basedOn w:val="DefaultParagraphFont"/>
    <w:uiPriority w:val="99"/>
    <w:semiHidden/>
    <w:unhideWhenUsed/>
    <w:rsid w:val="00883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scoutingevent.com/433-u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Greathouse</dc:creator>
  <cp:keywords/>
  <dc:description/>
  <cp:lastModifiedBy>Wendy Greathouse</cp:lastModifiedBy>
  <cp:revision>1</cp:revision>
  <dcterms:created xsi:type="dcterms:W3CDTF">2025-09-25T15:56:00Z</dcterms:created>
  <dcterms:modified xsi:type="dcterms:W3CDTF">2025-09-25T16:10:00Z</dcterms:modified>
</cp:coreProperties>
</file>