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A20F" w14:textId="77777777" w:rsidR="006C1884" w:rsidRDefault="002C0E61">
      <w:pPr>
        <w:pStyle w:val="Title"/>
        <w:tabs>
          <w:tab w:val="left" w:pos="7758"/>
          <w:tab w:val="left" w:pos="10981"/>
        </w:tabs>
        <w:rPr>
          <w:rFonts w:ascii="Times New Roman"/>
          <w:b w:val="0"/>
        </w:rPr>
      </w:pPr>
      <w:r>
        <w:rPr>
          <w:color w:val="231F20"/>
        </w:rPr>
        <w:t>Name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Unit</w:t>
      </w:r>
      <w:r>
        <w:rPr>
          <w:color w:val="231F20"/>
          <w:spacing w:val="-1"/>
        </w:rPr>
        <w:t xml:space="preserve"> </w:t>
      </w:r>
      <w:r>
        <w:rPr>
          <w:rFonts w:ascii="Times New Roman"/>
          <w:b w:val="0"/>
          <w:color w:val="231F20"/>
          <w:u w:val="thick" w:color="221E1F"/>
        </w:rPr>
        <w:t xml:space="preserve"> </w:t>
      </w:r>
      <w:r>
        <w:rPr>
          <w:rFonts w:ascii="Times New Roman"/>
          <w:b w:val="0"/>
          <w:color w:val="231F20"/>
          <w:u w:val="thick" w:color="221E1F"/>
        </w:rPr>
        <w:tab/>
      </w:r>
    </w:p>
    <w:p w14:paraId="7CB1E187" w14:textId="77777777" w:rsidR="006C1884" w:rsidRDefault="006C1884">
      <w:pPr>
        <w:pStyle w:val="BodyText"/>
        <w:spacing w:before="0"/>
        <w:ind w:firstLine="0"/>
        <w:rPr>
          <w:rFonts w:ascii="Times New Roman"/>
          <w:sz w:val="20"/>
        </w:rPr>
      </w:pPr>
    </w:p>
    <w:p w14:paraId="4F25EE34" w14:textId="77777777" w:rsidR="006C1884" w:rsidRDefault="006C1884">
      <w:pPr>
        <w:pStyle w:val="BodyText"/>
        <w:spacing w:before="1"/>
        <w:ind w:firstLine="0"/>
        <w:rPr>
          <w:rFonts w:ascii="Times New Roman"/>
          <w:sz w:val="28"/>
        </w:rPr>
      </w:pPr>
    </w:p>
    <w:p w14:paraId="7D302BF6" w14:textId="77777777" w:rsidR="006C1884" w:rsidRDefault="002C0E61">
      <w:pPr>
        <w:pStyle w:val="Title"/>
        <w:spacing w:before="87"/>
        <w:ind w:left="1555"/>
      </w:pPr>
      <w:r>
        <w:rPr>
          <w:color w:val="231F20"/>
        </w:rPr>
        <w:t>COVID-19 Pre-Event Medical Screening Checklist</w:t>
      </w:r>
    </w:p>
    <w:p w14:paraId="3C136BDC" w14:textId="77777777" w:rsidR="006C1884" w:rsidRDefault="002C0E61">
      <w:pPr>
        <w:pStyle w:val="BodyText"/>
        <w:tabs>
          <w:tab w:val="left" w:pos="2350"/>
        </w:tabs>
        <w:spacing w:before="328" w:line="247" w:lineRule="auto"/>
        <w:ind w:left="2350" w:right="192"/>
      </w:pPr>
      <w:r>
        <w:rPr>
          <w:rFonts w:ascii="Century Gothic"/>
          <w:color w:val="231F20"/>
        </w:rPr>
        <w:t xml:space="preserve">q </w:t>
      </w:r>
      <w:r>
        <w:rPr>
          <w:color w:val="231F20"/>
          <w:spacing w:val="-9"/>
        </w:rPr>
        <w:t xml:space="preserve">Yes </w:t>
      </w:r>
      <w:r>
        <w:rPr>
          <w:color w:val="231F20"/>
          <w:spacing w:val="39"/>
        </w:rPr>
        <w:t xml:space="preserve"> </w:t>
      </w:r>
      <w:r>
        <w:rPr>
          <w:rFonts w:ascii="Century Gothic"/>
          <w:color w:val="231F20"/>
        </w:rPr>
        <w:t>q</w:t>
      </w:r>
      <w:r>
        <w:rPr>
          <w:rFonts w:ascii="Century Gothic"/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anyone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household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hyperlink r:id="rId5" w:anchor="contact">
        <w:r>
          <w:rPr>
            <w:color w:val="205E9E"/>
            <w:spacing w:val="-3"/>
            <w:u w:val="single" w:color="205E9E"/>
          </w:rPr>
          <w:t>close</w:t>
        </w:r>
        <w:r>
          <w:rPr>
            <w:color w:val="205E9E"/>
            <w:spacing w:val="-5"/>
            <w:u w:val="single" w:color="205E9E"/>
          </w:rPr>
          <w:t xml:space="preserve"> </w:t>
        </w:r>
        <w:r>
          <w:rPr>
            <w:color w:val="205E9E"/>
            <w:spacing w:val="-3"/>
            <w:u w:val="single" w:color="205E9E"/>
          </w:rPr>
          <w:t>contact*</w:t>
        </w:r>
        <w:r>
          <w:rPr>
            <w:color w:val="205E9E"/>
            <w:spacing w:val="-4"/>
          </w:rPr>
          <w:t xml:space="preserve"> </w:t>
        </w:r>
      </w:hyperlink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with anyone known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suspected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have COVID-19 </w:t>
      </w:r>
      <w:r>
        <w:rPr>
          <w:color w:val="231F20"/>
        </w:rPr>
        <w:t xml:space="preserve">or is </w:t>
      </w:r>
      <w:r>
        <w:rPr>
          <w:color w:val="231F20"/>
          <w:spacing w:val="-3"/>
        </w:rPr>
        <w:t>otherwise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sick?</w:t>
      </w:r>
    </w:p>
    <w:p w14:paraId="501DBB8D" w14:textId="77777777" w:rsidR="006C1884" w:rsidRDefault="002C0E61">
      <w:pPr>
        <w:pStyle w:val="BodyText"/>
        <w:tabs>
          <w:tab w:val="left" w:pos="2350"/>
        </w:tabs>
        <w:spacing w:before="169" w:line="247" w:lineRule="auto"/>
        <w:ind w:left="2350" w:right="418"/>
      </w:pPr>
      <w:r>
        <w:rPr>
          <w:rFonts w:ascii="Century Gothic"/>
          <w:color w:val="231F20"/>
        </w:rPr>
        <w:t xml:space="preserve">q </w:t>
      </w:r>
      <w:r>
        <w:rPr>
          <w:color w:val="231F20"/>
          <w:spacing w:val="-9"/>
        </w:rPr>
        <w:t xml:space="preserve">Yes </w:t>
      </w:r>
      <w:r>
        <w:rPr>
          <w:color w:val="231F20"/>
          <w:spacing w:val="39"/>
        </w:rPr>
        <w:t xml:space="preserve"> </w:t>
      </w:r>
      <w:r>
        <w:rPr>
          <w:rFonts w:ascii="Century Gothic"/>
          <w:color w:val="231F20"/>
        </w:rPr>
        <w:t>q</w:t>
      </w:r>
      <w:r>
        <w:rPr>
          <w:rFonts w:ascii="Century Gothic"/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Have </w:t>
      </w:r>
      <w:r>
        <w:rPr>
          <w:color w:val="231F20"/>
        </w:rPr>
        <w:t xml:space="preserve">you or has </w:t>
      </w:r>
      <w:r>
        <w:rPr>
          <w:color w:val="231F20"/>
          <w:spacing w:val="-3"/>
        </w:rPr>
        <w:t xml:space="preserve">anyone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your household been </w:t>
      </w:r>
      <w:r>
        <w:rPr>
          <w:color w:val="231F20"/>
        </w:rPr>
        <w:t xml:space="preserve">in </w:t>
      </w:r>
      <w:hyperlink r:id="rId6" w:anchor="contact">
        <w:r>
          <w:rPr>
            <w:color w:val="205E9E"/>
            <w:spacing w:val="-3"/>
            <w:u w:val="single" w:color="205E9E"/>
          </w:rPr>
          <w:t>close contact*</w:t>
        </w:r>
        <w:r>
          <w:rPr>
            <w:color w:val="205E9E"/>
            <w:spacing w:val="-3"/>
          </w:rPr>
          <w:t xml:space="preserve"> </w:t>
        </w:r>
      </w:hyperlink>
      <w:r>
        <w:rPr>
          <w:color w:val="231F20"/>
          <w:spacing w:val="-3"/>
        </w:rPr>
        <w:t xml:space="preserve">with anyone </w:t>
      </w:r>
      <w:r>
        <w:rPr>
          <w:color w:val="231F20"/>
        </w:rPr>
        <w:t xml:space="preserve">who </w:t>
      </w:r>
      <w:r>
        <w:rPr>
          <w:color w:val="231F20"/>
          <w:spacing w:val="-3"/>
        </w:rPr>
        <w:t xml:space="preserve">has been tested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COVID-19 </w:t>
      </w:r>
      <w:r>
        <w:rPr>
          <w:color w:val="231F20"/>
        </w:rPr>
        <w:t xml:space="preserve">and is </w:t>
      </w:r>
      <w:r>
        <w:rPr>
          <w:color w:val="231F20"/>
          <w:spacing w:val="-3"/>
        </w:rPr>
        <w:t xml:space="preserve">waiting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results?</w:t>
      </w:r>
    </w:p>
    <w:p w14:paraId="1FB0E7E4" w14:textId="77777777" w:rsidR="006C1884" w:rsidRDefault="002C0E61">
      <w:pPr>
        <w:pStyle w:val="BodyText"/>
        <w:tabs>
          <w:tab w:val="left" w:pos="2350"/>
        </w:tabs>
        <w:spacing w:before="170" w:line="247" w:lineRule="auto"/>
        <w:ind w:left="2350" w:right="329"/>
      </w:pPr>
      <w:r>
        <w:rPr>
          <w:rFonts w:ascii="Century Gothic"/>
          <w:color w:val="231F20"/>
        </w:rPr>
        <w:t xml:space="preserve">q </w:t>
      </w:r>
      <w:proofErr w:type="gramStart"/>
      <w:r>
        <w:rPr>
          <w:color w:val="231F20"/>
          <w:spacing w:val="-9"/>
        </w:rPr>
        <w:t xml:space="preserve">Yes </w:t>
      </w:r>
      <w:r>
        <w:rPr>
          <w:color w:val="231F20"/>
          <w:spacing w:val="39"/>
        </w:rPr>
        <w:t xml:space="preserve"> </w:t>
      </w:r>
      <w:r>
        <w:rPr>
          <w:rFonts w:ascii="Century Gothic"/>
          <w:color w:val="231F20"/>
        </w:rPr>
        <w:t>q</w:t>
      </w:r>
      <w:proofErr w:type="gramEnd"/>
      <w:r>
        <w:rPr>
          <w:rFonts w:ascii="Century Gothic"/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</w:r>
      <w:r>
        <w:rPr>
          <w:color w:val="231F20"/>
          <w:spacing w:val="-3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anyone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household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sick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days,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or they been tested </w:t>
      </w:r>
      <w:r>
        <w:rPr>
          <w:color w:val="231F20"/>
        </w:rPr>
        <w:t xml:space="preserve">for any </w:t>
      </w:r>
      <w:r>
        <w:rPr>
          <w:color w:val="231F20"/>
          <w:spacing w:val="-3"/>
        </w:rPr>
        <w:t xml:space="preserve">illness </w:t>
      </w:r>
      <w:r>
        <w:rPr>
          <w:color w:val="231F20"/>
        </w:rPr>
        <w:t xml:space="preserve">and are </w:t>
      </w:r>
      <w:r>
        <w:rPr>
          <w:color w:val="231F20"/>
          <w:spacing w:val="-3"/>
        </w:rPr>
        <w:t xml:space="preserve">waiting </w:t>
      </w:r>
      <w:r>
        <w:rPr>
          <w:color w:val="231F20"/>
        </w:rPr>
        <w:t>for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results?</w:t>
      </w:r>
    </w:p>
    <w:p w14:paraId="60BCDD3C" w14:textId="77777777" w:rsidR="006C1884" w:rsidRDefault="002C0E61">
      <w:pPr>
        <w:pStyle w:val="BodyText"/>
        <w:tabs>
          <w:tab w:val="left" w:pos="2350"/>
        </w:tabs>
        <w:spacing w:before="170" w:line="247" w:lineRule="auto"/>
        <w:ind w:left="2350" w:right="192"/>
      </w:pPr>
      <w:r>
        <w:rPr>
          <w:rFonts w:ascii="Century Gothic"/>
          <w:color w:val="231F20"/>
        </w:rPr>
        <w:t xml:space="preserve">q </w:t>
      </w:r>
      <w:proofErr w:type="gramStart"/>
      <w:r>
        <w:rPr>
          <w:color w:val="231F20"/>
          <w:spacing w:val="-9"/>
        </w:rPr>
        <w:t xml:space="preserve">Yes </w:t>
      </w:r>
      <w:r>
        <w:rPr>
          <w:color w:val="231F20"/>
          <w:spacing w:val="39"/>
        </w:rPr>
        <w:t xml:space="preserve"> </w:t>
      </w:r>
      <w:r>
        <w:rPr>
          <w:rFonts w:ascii="Century Gothic"/>
          <w:color w:val="231F20"/>
        </w:rPr>
        <w:t>q</w:t>
      </w:r>
      <w:proofErr w:type="gramEnd"/>
      <w:r>
        <w:rPr>
          <w:rFonts w:ascii="Century Gothic"/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 xml:space="preserve">Has </w:t>
      </w:r>
      <w:r>
        <w:rPr>
          <w:color w:val="231F20"/>
          <w:spacing w:val="-3"/>
        </w:rPr>
        <w:t xml:space="preserve">anyone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your household been exposed </w:t>
      </w:r>
      <w:r>
        <w:rPr>
          <w:color w:val="231F20"/>
        </w:rPr>
        <w:t xml:space="preserve">to an </w:t>
      </w:r>
      <w:r>
        <w:rPr>
          <w:color w:val="231F20"/>
          <w:spacing w:val="-3"/>
        </w:rPr>
        <w:t xml:space="preserve">individual known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suspected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have COVID-19 </w:t>
      </w:r>
      <w:r>
        <w:rPr>
          <w:color w:val="231F20"/>
        </w:rPr>
        <w:t xml:space="preserve">in the </w:t>
      </w:r>
      <w:r>
        <w:rPr>
          <w:color w:val="231F20"/>
          <w:spacing w:val="-3"/>
        </w:rPr>
        <w:t xml:space="preserve">past </w:t>
      </w:r>
      <w:r>
        <w:rPr>
          <w:color w:val="231F20"/>
        </w:rPr>
        <w:t>14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days?</w:t>
      </w:r>
    </w:p>
    <w:p w14:paraId="4880249B" w14:textId="77777777" w:rsidR="006C1884" w:rsidRDefault="002C0E61">
      <w:pPr>
        <w:pStyle w:val="BodyText"/>
        <w:tabs>
          <w:tab w:val="left" w:pos="2350"/>
        </w:tabs>
        <w:spacing w:before="169" w:line="247" w:lineRule="auto"/>
        <w:ind w:left="2350" w:right="118"/>
      </w:pPr>
      <w:r>
        <w:rPr>
          <w:rFonts w:ascii="Century Gothic"/>
          <w:color w:val="231F20"/>
        </w:rPr>
        <w:t xml:space="preserve">q </w:t>
      </w:r>
      <w:r>
        <w:rPr>
          <w:color w:val="231F20"/>
          <w:spacing w:val="-12"/>
        </w:rPr>
        <w:t xml:space="preserve">Yes  </w:t>
      </w:r>
      <w:r>
        <w:rPr>
          <w:color w:val="231F20"/>
          <w:spacing w:val="6"/>
        </w:rPr>
        <w:t xml:space="preserve"> </w:t>
      </w:r>
      <w:r>
        <w:rPr>
          <w:rFonts w:ascii="Century Gothic"/>
          <w:color w:val="231F20"/>
        </w:rPr>
        <w:t>q</w:t>
      </w:r>
      <w:r>
        <w:rPr>
          <w:rFonts w:ascii="Century Gothic"/>
          <w:color w:val="231F20"/>
          <w:spacing w:val="-8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4"/>
        </w:rPr>
        <w:tab/>
      </w:r>
      <w:r>
        <w:rPr>
          <w:color w:val="231F20"/>
          <w:spacing w:val="-6"/>
        </w:rPr>
        <w:t xml:space="preserve">Have </w:t>
      </w:r>
      <w:r>
        <w:rPr>
          <w:color w:val="231F20"/>
          <w:spacing w:val="-5"/>
        </w:rPr>
        <w:t xml:space="preserve">you </w:t>
      </w:r>
      <w:r>
        <w:rPr>
          <w:color w:val="231F20"/>
          <w:spacing w:val="-4"/>
        </w:rPr>
        <w:t xml:space="preserve">or </w:t>
      </w:r>
      <w:r>
        <w:rPr>
          <w:color w:val="231F20"/>
          <w:spacing w:val="-5"/>
        </w:rPr>
        <w:t xml:space="preserve">has </w:t>
      </w:r>
      <w:r>
        <w:rPr>
          <w:color w:val="231F20"/>
          <w:spacing w:val="-6"/>
        </w:rPr>
        <w:t xml:space="preserve">anyone </w:t>
      </w:r>
      <w:r>
        <w:rPr>
          <w:color w:val="231F20"/>
          <w:spacing w:val="-5"/>
        </w:rPr>
        <w:t xml:space="preserve">you </w:t>
      </w:r>
      <w:r>
        <w:rPr>
          <w:color w:val="231F20"/>
          <w:spacing w:val="-6"/>
        </w:rPr>
        <w:t xml:space="preserve">have been </w:t>
      </w:r>
      <w:r>
        <w:rPr>
          <w:color w:val="231F20"/>
          <w:spacing w:val="-4"/>
        </w:rPr>
        <w:t xml:space="preserve">in </w:t>
      </w:r>
      <w:hyperlink r:id="rId7" w:anchor="contact">
        <w:r>
          <w:rPr>
            <w:color w:val="205E9E"/>
            <w:spacing w:val="-6"/>
            <w:u w:val="single" w:color="205E9E"/>
          </w:rPr>
          <w:t xml:space="preserve">close </w:t>
        </w:r>
        <w:r>
          <w:rPr>
            <w:color w:val="205E9E"/>
            <w:spacing w:val="-7"/>
            <w:u w:val="single" w:color="205E9E"/>
          </w:rPr>
          <w:t>contact*</w:t>
        </w:r>
        <w:r>
          <w:rPr>
            <w:color w:val="205E9E"/>
            <w:spacing w:val="-7"/>
          </w:rPr>
          <w:t xml:space="preserve"> </w:t>
        </w:r>
      </w:hyperlink>
      <w:r>
        <w:rPr>
          <w:color w:val="231F20"/>
          <w:spacing w:val="-6"/>
        </w:rPr>
        <w:t xml:space="preserve">with </w:t>
      </w:r>
      <w:r>
        <w:rPr>
          <w:color w:val="231F20"/>
          <w:spacing w:val="-7"/>
        </w:rPr>
        <w:t xml:space="preserve">traveled </w:t>
      </w:r>
      <w:r>
        <w:rPr>
          <w:color w:val="231F20"/>
          <w:spacing w:val="-4"/>
        </w:rPr>
        <w:t xml:space="preserve">on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cruise ship </w:t>
      </w:r>
      <w:r>
        <w:rPr>
          <w:color w:val="231F20"/>
          <w:spacing w:val="-7"/>
        </w:rPr>
        <w:t>or internationally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area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known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communicable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disease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outbreak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past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14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days?</w:t>
      </w:r>
    </w:p>
    <w:p w14:paraId="77093808" w14:textId="77777777" w:rsidR="006C1884" w:rsidRDefault="002C0E61">
      <w:pPr>
        <w:spacing w:before="95"/>
        <w:ind w:left="190"/>
        <w:rPr>
          <w:b/>
          <w:i/>
        </w:rPr>
      </w:pPr>
      <w:r>
        <w:rPr>
          <w:b/>
          <w:i/>
          <w:color w:val="231F20"/>
        </w:rPr>
        <w:t>*According to the Centers for Disease Control and Prevention (CDC), “close contact” means:</w:t>
      </w:r>
    </w:p>
    <w:p w14:paraId="37B7700F" w14:textId="77777777" w:rsidR="006C1884" w:rsidRDefault="002C0E61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spacing w:line="249" w:lineRule="auto"/>
        <w:ind w:right="2348"/>
      </w:pPr>
      <w:r>
        <w:rPr>
          <w:color w:val="231F20"/>
          <w:spacing w:val="-9"/>
        </w:rPr>
        <w:t xml:space="preserve">You </w:t>
      </w:r>
      <w:r>
        <w:rPr>
          <w:color w:val="231F20"/>
          <w:spacing w:val="-3"/>
        </w:rPr>
        <w:t xml:space="preserve">were within </w:t>
      </w:r>
      <w:r>
        <w:rPr>
          <w:color w:val="231F20"/>
        </w:rPr>
        <w:t xml:space="preserve">6 </w:t>
      </w:r>
      <w:r>
        <w:rPr>
          <w:color w:val="231F20"/>
          <w:spacing w:val="-3"/>
        </w:rPr>
        <w:t xml:space="preserve">feet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someone </w:t>
      </w:r>
      <w:r>
        <w:rPr>
          <w:color w:val="231F20"/>
        </w:rPr>
        <w:t xml:space="preserve">who has </w:t>
      </w:r>
      <w:r>
        <w:rPr>
          <w:color w:val="231F20"/>
          <w:spacing w:val="-3"/>
        </w:rPr>
        <w:t xml:space="preserve">COVID-19 </w:t>
      </w:r>
      <w:r>
        <w:rPr>
          <w:color w:val="231F20"/>
        </w:rPr>
        <w:t xml:space="preserve">for a </w:t>
      </w:r>
      <w:r>
        <w:rPr>
          <w:color w:val="231F20"/>
          <w:spacing w:val="-3"/>
        </w:rPr>
        <w:t xml:space="preserve">cumulative total of </w:t>
      </w:r>
      <w:r>
        <w:rPr>
          <w:color w:val="231F20"/>
        </w:rPr>
        <w:t xml:space="preserve">15 </w:t>
      </w:r>
      <w:r>
        <w:rPr>
          <w:color w:val="231F20"/>
          <w:spacing w:val="-3"/>
        </w:rPr>
        <w:t xml:space="preserve">minutes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more over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24-hour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period</w:t>
      </w:r>
    </w:p>
    <w:p w14:paraId="1352D1AF" w14:textId="77777777" w:rsidR="006C1884" w:rsidRDefault="002C0E61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spacing w:before="2"/>
        <w:ind w:hanging="361"/>
      </w:pPr>
      <w:r>
        <w:rPr>
          <w:color w:val="231F20"/>
          <w:spacing w:val="-9"/>
        </w:rPr>
        <w:t xml:space="preserve">You </w:t>
      </w:r>
      <w:r>
        <w:rPr>
          <w:color w:val="231F20"/>
        </w:rPr>
        <w:t xml:space="preserve">had </w:t>
      </w:r>
      <w:r>
        <w:rPr>
          <w:color w:val="231F20"/>
          <w:spacing w:val="-3"/>
        </w:rPr>
        <w:t xml:space="preserve">direct physical contact with </w:t>
      </w:r>
      <w:r>
        <w:rPr>
          <w:color w:val="231F20"/>
        </w:rPr>
        <w:t xml:space="preserve">an </w:t>
      </w:r>
      <w:r>
        <w:rPr>
          <w:color w:val="231F20"/>
          <w:spacing w:val="-3"/>
        </w:rPr>
        <w:t xml:space="preserve">infected person (hugged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>kissed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them)</w:t>
      </w:r>
    </w:p>
    <w:p w14:paraId="6B42DF11" w14:textId="77777777" w:rsidR="006C1884" w:rsidRDefault="002C0E61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ind w:hanging="361"/>
      </w:pPr>
      <w:r>
        <w:rPr>
          <w:color w:val="231F20"/>
          <w:spacing w:val="-9"/>
        </w:rPr>
        <w:t xml:space="preserve">You </w:t>
      </w:r>
      <w:r>
        <w:rPr>
          <w:color w:val="231F20"/>
          <w:spacing w:val="-3"/>
        </w:rPr>
        <w:t xml:space="preserve">shared eating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>drinking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utensils</w:t>
      </w:r>
    </w:p>
    <w:p w14:paraId="7F748DBA" w14:textId="77777777" w:rsidR="006C1884" w:rsidRDefault="002C0E61">
      <w:pPr>
        <w:pStyle w:val="ListParagraph"/>
        <w:numPr>
          <w:ilvl w:val="0"/>
          <w:numId w:val="1"/>
        </w:numPr>
        <w:tabs>
          <w:tab w:val="left" w:pos="1270"/>
          <w:tab w:val="left" w:pos="1271"/>
        </w:tabs>
        <w:ind w:hanging="361"/>
      </w:pPr>
      <w:r>
        <w:rPr>
          <w:color w:val="231F20"/>
        </w:rPr>
        <w:t xml:space="preserve">An </w:t>
      </w:r>
      <w:r>
        <w:rPr>
          <w:color w:val="231F20"/>
          <w:spacing w:val="-3"/>
        </w:rPr>
        <w:t xml:space="preserve">infected person sneezed, coughed,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otherwise </w:t>
      </w:r>
      <w:r>
        <w:rPr>
          <w:color w:val="231F20"/>
        </w:rPr>
        <w:t xml:space="preserve">got </w:t>
      </w:r>
      <w:r>
        <w:rPr>
          <w:color w:val="231F20"/>
          <w:spacing w:val="-3"/>
        </w:rPr>
        <w:t xml:space="preserve">respiratory droplets </w:t>
      </w:r>
      <w:r>
        <w:rPr>
          <w:color w:val="231F20"/>
        </w:rPr>
        <w:t>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you</w:t>
      </w:r>
    </w:p>
    <w:p w14:paraId="356E10D5" w14:textId="77777777" w:rsidR="006C1884" w:rsidRDefault="002C0E61">
      <w:pPr>
        <w:pStyle w:val="BodyText"/>
        <w:spacing w:before="9"/>
        <w:ind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926D09" wp14:editId="176DA479">
                <wp:simplePos x="0" y="0"/>
                <wp:positionH relativeFrom="page">
                  <wp:posOffset>465455</wp:posOffset>
                </wp:positionH>
                <wp:positionV relativeFrom="paragraph">
                  <wp:posOffset>101600</wp:posOffset>
                </wp:positionV>
                <wp:extent cx="6832600" cy="769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76962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5CE2" w14:textId="77777777" w:rsidR="006C1884" w:rsidRPr="00F27B10" w:rsidRDefault="002C0E61">
                            <w:pPr>
                              <w:spacing w:before="39"/>
                              <w:ind w:left="112" w:right="111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If the answer is </w:t>
                            </w:r>
                            <w:r w:rsidRPr="00F27B10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>to any one of the five questions above, the participant must stay home</w:t>
                            </w:r>
                            <w:r w:rsidR="00F27B10" w:rsidRP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unless the participant has tested positive for COVID-19 within the last 90 days </w:t>
                            </w:r>
                            <w:r w:rsid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AND recovered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the participant has</w:t>
                            </w:r>
                            <w:r w:rsidR="00F27B10" w:rsidRP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been vaccinated against COVID-19 and it has been at least 14 days since they have completed the vaccine series. </w:t>
                            </w:r>
                          </w:p>
                          <w:p w14:paraId="6D3A2B5B" w14:textId="77777777" w:rsidR="006C1884" w:rsidRPr="00F27B10" w:rsidRDefault="002C0E61">
                            <w:pPr>
                              <w:spacing w:before="156"/>
                              <w:ind w:left="111" w:right="111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If all answers above are </w:t>
                            </w:r>
                            <w:r w:rsidRPr="00F27B10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NO</w:t>
                            </w:r>
                            <w:r w:rsidRPr="00F27B10">
                              <w:rPr>
                                <w:b/>
                                <w:i/>
                                <w:color w:val="231F20"/>
                                <w:sz w:val="20"/>
                                <w:szCs w:val="20"/>
                              </w:rPr>
                              <w:t>, proceed to the symptoms list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65pt;margin-top:8pt;width:538pt;height:6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" fillcolor="#f1f2f2" strokecolor="#231f20" strokeweight="2pt">
                <v:textbox inset="0,0,0,0">
                  <w:txbxContent>
                    <w:p w:rsidR="006C1884" w:rsidRPr="00F27B10" w:rsidRDefault="002C0E61">
                      <w:pPr>
                        <w:spacing w:before="39"/>
                        <w:ind w:left="112" w:right="111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If the answer is </w:t>
                      </w:r>
                      <w:r w:rsidRPr="00F27B10">
                        <w:rPr>
                          <w:b/>
                          <w:color w:val="231F20"/>
                          <w:sz w:val="20"/>
                          <w:szCs w:val="20"/>
                        </w:rPr>
                        <w:t xml:space="preserve">YES </w:t>
                      </w:r>
                      <w:r w:rsidRP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>to any one of the five questions above, the participant must stay home</w:t>
                      </w:r>
                      <w:r w:rsidR="00F27B10" w:rsidRP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 unless the participant has tested positive for COVID-19 within the last 90 days </w:t>
                      </w:r>
                      <w:r w:rsid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AND recovered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>or the participant has</w:t>
                      </w:r>
                      <w:r w:rsidR="00F27B10" w:rsidRP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 been vaccinated against COVID-19 and it has been at least 14 days since they have completed the vaccine series. </w:t>
                      </w:r>
                    </w:p>
                    <w:p w:rsidR="006C1884" w:rsidRPr="00F27B10" w:rsidRDefault="002C0E61">
                      <w:pPr>
                        <w:spacing w:before="156"/>
                        <w:ind w:left="111" w:right="111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 xml:space="preserve">If all answers above are </w:t>
                      </w:r>
                      <w:r w:rsidRPr="00F27B10">
                        <w:rPr>
                          <w:b/>
                          <w:color w:val="231F20"/>
                          <w:sz w:val="20"/>
                          <w:szCs w:val="20"/>
                        </w:rPr>
                        <w:t>NO</w:t>
                      </w:r>
                      <w:r w:rsidRPr="00F27B10">
                        <w:rPr>
                          <w:b/>
                          <w:i/>
                          <w:color w:val="231F20"/>
                          <w:sz w:val="20"/>
                          <w:szCs w:val="20"/>
                        </w:rPr>
                        <w:t>, proceed to the symptoms list 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888362" w14:textId="77777777" w:rsidR="006C1884" w:rsidRDefault="006C1884">
      <w:pPr>
        <w:pStyle w:val="BodyText"/>
        <w:spacing w:before="2"/>
        <w:ind w:firstLine="0"/>
        <w:rPr>
          <w:sz w:val="7"/>
        </w:rPr>
      </w:pPr>
    </w:p>
    <w:p w14:paraId="422535CC" w14:textId="77777777" w:rsidR="006C1884" w:rsidRDefault="004E0007">
      <w:pPr>
        <w:spacing w:before="91"/>
        <w:ind w:left="3902" w:right="4015"/>
        <w:jc w:val="center"/>
        <w:rPr>
          <w:b/>
          <w:sz w:val="28"/>
        </w:rPr>
      </w:pPr>
      <w:hyperlink r:id="rId8">
        <w:r w:rsidR="002C0E61">
          <w:rPr>
            <w:b/>
            <w:color w:val="205E9E"/>
            <w:sz w:val="28"/>
            <w:u w:val="thick" w:color="205E9E"/>
          </w:rPr>
          <w:t>Symptoms of COVID-19</w:t>
        </w:r>
      </w:hyperlink>
    </w:p>
    <w:p w14:paraId="288D9BDE" w14:textId="77777777" w:rsidR="006C1884" w:rsidRDefault="002C0E61">
      <w:pPr>
        <w:spacing w:before="70" w:line="230" w:lineRule="auto"/>
        <w:ind w:left="2138" w:right="2000" w:hanging="159"/>
        <w:rPr>
          <w:b/>
          <w:i/>
          <w:sz w:val="20"/>
        </w:rPr>
      </w:pPr>
      <w:r>
        <w:rPr>
          <w:i/>
          <w:color w:val="231F20"/>
          <w:sz w:val="20"/>
        </w:rPr>
        <w:t xml:space="preserve">If </w:t>
      </w:r>
      <w:r>
        <w:rPr>
          <w:i/>
          <w:color w:val="231F20"/>
          <w:spacing w:val="-3"/>
          <w:sz w:val="20"/>
        </w:rPr>
        <w:t xml:space="preserve">anyone </w:t>
      </w:r>
      <w:r>
        <w:rPr>
          <w:i/>
          <w:color w:val="231F20"/>
          <w:sz w:val="20"/>
        </w:rPr>
        <w:t xml:space="preserve">in your </w:t>
      </w:r>
      <w:r>
        <w:rPr>
          <w:i/>
          <w:color w:val="231F20"/>
          <w:spacing w:val="-3"/>
          <w:sz w:val="20"/>
        </w:rPr>
        <w:t xml:space="preserve">household </w:t>
      </w:r>
      <w:r>
        <w:rPr>
          <w:i/>
          <w:color w:val="231F20"/>
          <w:sz w:val="20"/>
        </w:rPr>
        <w:t xml:space="preserve">has </w:t>
      </w:r>
      <w:r>
        <w:rPr>
          <w:b/>
          <w:i/>
          <w:color w:val="231F20"/>
          <w:sz w:val="20"/>
        </w:rPr>
        <w:t xml:space="preserve">any one </w:t>
      </w:r>
      <w:r>
        <w:rPr>
          <w:i/>
          <w:color w:val="231F20"/>
          <w:sz w:val="20"/>
        </w:rPr>
        <w:t xml:space="preserve">of the following new or </w:t>
      </w:r>
      <w:r>
        <w:rPr>
          <w:i/>
          <w:color w:val="231F20"/>
          <w:spacing w:val="-3"/>
          <w:sz w:val="20"/>
        </w:rPr>
        <w:t xml:space="preserve">worsening </w:t>
      </w:r>
      <w:r>
        <w:rPr>
          <w:i/>
          <w:color w:val="231F20"/>
          <w:sz w:val="20"/>
        </w:rPr>
        <w:t xml:space="preserve">signs or symptoms of </w:t>
      </w:r>
      <w:r>
        <w:rPr>
          <w:i/>
          <w:color w:val="231F20"/>
          <w:spacing w:val="-3"/>
          <w:sz w:val="20"/>
        </w:rPr>
        <w:t xml:space="preserve">possible COVID-19, </w:t>
      </w:r>
      <w:r>
        <w:rPr>
          <w:b/>
          <w:i/>
          <w:color w:val="231F20"/>
          <w:sz w:val="20"/>
        </w:rPr>
        <w:t xml:space="preserve">the </w:t>
      </w:r>
      <w:r>
        <w:rPr>
          <w:b/>
          <w:i/>
          <w:color w:val="231F20"/>
          <w:spacing w:val="-3"/>
          <w:sz w:val="20"/>
        </w:rPr>
        <w:t xml:space="preserve">entire </w:t>
      </w:r>
      <w:r>
        <w:rPr>
          <w:b/>
          <w:i/>
          <w:color w:val="231F20"/>
          <w:sz w:val="20"/>
        </w:rPr>
        <w:t xml:space="preserve">household </w:t>
      </w:r>
      <w:r>
        <w:rPr>
          <w:b/>
          <w:i/>
          <w:color w:val="231F20"/>
          <w:spacing w:val="-3"/>
          <w:sz w:val="20"/>
        </w:rPr>
        <w:t xml:space="preserve">must stay </w:t>
      </w:r>
      <w:r>
        <w:rPr>
          <w:b/>
          <w:i/>
          <w:color w:val="231F20"/>
          <w:sz w:val="20"/>
        </w:rPr>
        <w:t>home.</w:t>
      </w:r>
    </w:p>
    <w:p w14:paraId="5BA1556F" w14:textId="77777777" w:rsidR="006C1884" w:rsidRDefault="002C0E61">
      <w:pPr>
        <w:pStyle w:val="Heading1"/>
        <w:tabs>
          <w:tab w:val="left" w:pos="3749"/>
        </w:tabs>
        <w:spacing w:before="108"/>
      </w:pPr>
      <w:r>
        <w:rPr>
          <w:rFonts w:ascii="Century Gothic"/>
          <w:b w:val="0"/>
          <w:color w:val="231F20"/>
        </w:rPr>
        <w:t>q</w:t>
      </w:r>
      <w:r>
        <w:rPr>
          <w:rFonts w:ascii="Century Gothic"/>
          <w:b w:val="0"/>
          <w:color w:val="231F20"/>
        </w:rPr>
        <w:tab/>
      </w:r>
      <w:r>
        <w:rPr>
          <w:color w:val="231F20"/>
        </w:rPr>
        <w:t>Shortness of breath</w:t>
      </w:r>
    </w:p>
    <w:p w14:paraId="57576F98" w14:textId="77777777" w:rsidR="006C1884" w:rsidRDefault="002C0E61">
      <w:pPr>
        <w:tabs>
          <w:tab w:val="left" w:pos="3749"/>
        </w:tabs>
        <w:spacing w:before="10"/>
        <w:ind w:left="3369"/>
        <w:rPr>
          <w:b/>
        </w:rPr>
      </w:pPr>
      <w:r>
        <w:rPr>
          <w:rFonts w:ascii="Century Gothic"/>
          <w:color w:val="231F20"/>
          <w:w w:val="105"/>
        </w:rPr>
        <w:t>q</w:t>
      </w:r>
      <w:r>
        <w:rPr>
          <w:rFonts w:ascii="Century Gothic"/>
          <w:color w:val="231F20"/>
          <w:w w:val="105"/>
        </w:rPr>
        <w:tab/>
      </w:r>
      <w:r>
        <w:rPr>
          <w:b/>
          <w:color w:val="231F20"/>
          <w:w w:val="105"/>
        </w:rPr>
        <w:t>Cough</w:t>
      </w:r>
    </w:p>
    <w:p w14:paraId="5061061D" w14:textId="77777777" w:rsidR="006C1884" w:rsidRDefault="002C0E61">
      <w:pPr>
        <w:pStyle w:val="Heading1"/>
        <w:tabs>
          <w:tab w:val="left" w:pos="3749"/>
        </w:tabs>
      </w:pPr>
      <w:r>
        <w:rPr>
          <w:rFonts w:ascii="Century Gothic" w:hAnsi="Century Gothic"/>
          <w:b w:val="0"/>
          <w:color w:val="231F20"/>
        </w:rPr>
        <w:t>q</w:t>
      </w:r>
      <w:r>
        <w:rPr>
          <w:rFonts w:ascii="Century Gothic" w:hAnsi="Century Gothic"/>
          <w:b w:val="0"/>
          <w:color w:val="231F20"/>
        </w:rPr>
        <w:tab/>
      </w:r>
      <w:r>
        <w:rPr>
          <w:color w:val="231F20"/>
        </w:rPr>
        <w:t>Fever of 100.0º 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greater</w:t>
      </w:r>
    </w:p>
    <w:p w14:paraId="353475F4" w14:textId="77777777" w:rsidR="006C1884" w:rsidRDefault="002C0E61">
      <w:pPr>
        <w:tabs>
          <w:tab w:val="left" w:pos="3749"/>
        </w:tabs>
        <w:spacing w:before="10"/>
        <w:ind w:left="3369"/>
        <w:rPr>
          <w:b/>
        </w:rPr>
      </w:pPr>
      <w:r>
        <w:rPr>
          <w:rFonts w:ascii="Century Gothic"/>
          <w:color w:val="231F20"/>
        </w:rPr>
        <w:t>q</w:t>
      </w:r>
      <w:r>
        <w:rPr>
          <w:rFonts w:ascii="Century Gothic"/>
          <w:color w:val="231F20"/>
        </w:rPr>
        <w:tab/>
      </w:r>
      <w:r>
        <w:rPr>
          <w:b/>
          <w:color w:val="231F20"/>
        </w:rPr>
        <w:t>Flu-like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symptoms</w:t>
      </w:r>
    </w:p>
    <w:p w14:paraId="389DEF4D" w14:textId="77777777" w:rsidR="006C1884" w:rsidRDefault="002C0E61">
      <w:pPr>
        <w:pStyle w:val="Heading1"/>
        <w:tabs>
          <w:tab w:val="left" w:pos="3749"/>
        </w:tabs>
        <w:spacing w:before="11"/>
      </w:pPr>
      <w:r>
        <w:rPr>
          <w:rFonts w:ascii="Century Gothic"/>
          <w:b w:val="0"/>
          <w:color w:val="231F20"/>
        </w:rPr>
        <w:t>q</w:t>
      </w:r>
      <w:r>
        <w:rPr>
          <w:rFonts w:ascii="Century Gothic"/>
          <w:b w:val="0"/>
          <w:color w:val="231F20"/>
        </w:rPr>
        <w:tab/>
      </w:r>
      <w:r>
        <w:rPr>
          <w:color w:val="231F20"/>
        </w:rPr>
        <w:t>Repeated shaking 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chills</w:t>
      </w:r>
    </w:p>
    <w:p w14:paraId="1DF238C3" w14:textId="77777777" w:rsidR="006C1884" w:rsidRDefault="002C0E61">
      <w:pPr>
        <w:tabs>
          <w:tab w:val="left" w:pos="3749"/>
        </w:tabs>
        <w:spacing w:before="10"/>
        <w:ind w:left="3369"/>
        <w:rPr>
          <w:b/>
        </w:rPr>
      </w:pPr>
      <w:r>
        <w:rPr>
          <w:rFonts w:ascii="Century Gothic"/>
          <w:color w:val="231F20"/>
          <w:w w:val="105"/>
        </w:rPr>
        <w:t>q</w:t>
      </w:r>
      <w:r>
        <w:rPr>
          <w:rFonts w:ascii="Century Gothic"/>
          <w:color w:val="231F20"/>
          <w:w w:val="105"/>
        </w:rPr>
        <w:tab/>
      </w:r>
      <w:r>
        <w:rPr>
          <w:b/>
          <w:color w:val="231F20"/>
          <w:w w:val="105"/>
        </w:rPr>
        <w:t>Fatigue</w:t>
      </w:r>
    </w:p>
    <w:p w14:paraId="707857DF" w14:textId="77777777" w:rsidR="006C1884" w:rsidRDefault="002C0E61">
      <w:pPr>
        <w:pStyle w:val="Heading1"/>
        <w:tabs>
          <w:tab w:val="left" w:pos="3749"/>
        </w:tabs>
      </w:pPr>
      <w:r>
        <w:rPr>
          <w:rFonts w:ascii="Century Gothic"/>
          <w:b w:val="0"/>
          <w:color w:val="231F20"/>
        </w:rPr>
        <w:t>q</w:t>
      </w:r>
      <w:r>
        <w:rPr>
          <w:rFonts w:ascii="Century Gothic"/>
          <w:b w:val="0"/>
          <w:color w:val="231F20"/>
        </w:rPr>
        <w:tab/>
      </w:r>
      <w:r>
        <w:rPr>
          <w:color w:val="231F20"/>
        </w:rPr>
        <w:t>Muscle or body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aches</w:t>
      </w:r>
    </w:p>
    <w:p w14:paraId="53CFE758" w14:textId="77777777" w:rsidR="006C1884" w:rsidRDefault="002C0E61">
      <w:pPr>
        <w:tabs>
          <w:tab w:val="left" w:pos="3749"/>
        </w:tabs>
        <w:spacing w:before="10"/>
        <w:ind w:left="3369"/>
        <w:rPr>
          <w:b/>
        </w:rPr>
      </w:pPr>
      <w:r>
        <w:rPr>
          <w:rFonts w:ascii="Century Gothic"/>
          <w:color w:val="231F20"/>
          <w:w w:val="105"/>
        </w:rPr>
        <w:t>q</w:t>
      </w:r>
      <w:r>
        <w:rPr>
          <w:rFonts w:ascii="Century Gothic"/>
          <w:color w:val="231F20"/>
          <w:w w:val="105"/>
        </w:rPr>
        <w:tab/>
      </w:r>
      <w:r>
        <w:rPr>
          <w:b/>
          <w:color w:val="231F20"/>
          <w:w w:val="105"/>
        </w:rPr>
        <w:t>Headache</w:t>
      </w:r>
    </w:p>
    <w:p w14:paraId="69EAF302" w14:textId="77777777" w:rsidR="006C1884" w:rsidRDefault="002C0E61">
      <w:pPr>
        <w:pStyle w:val="Heading1"/>
        <w:tabs>
          <w:tab w:val="left" w:pos="3749"/>
        </w:tabs>
        <w:spacing w:before="11"/>
      </w:pPr>
      <w:r>
        <w:rPr>
          <w:rFonts w:ascii="Century Gothic"/>
          <w:b w:val="0"/>
          <w:color w:val="231F20"/>
        </w:rPr>
        <w:t>q</w:t>
      </w:r>
      <w:r>
        <w:rPr>
          <w:rFonts w:ascii="Century Gothic"/>
          <w:b w:val="0"/>
          <w:color w:val="231F20"/>
        </w:rPr>
        <w:tab/>
      </w:r>
      <w:r>
        <w:rPr>
          <w:color w:val="231F20"/>
        </w:rPr>
        <w:t>Sore throat</w:t>
      </w:r>
    </w:p>
    <w:p w14:paraId="75797DF9" w14:textId="77777777" w:rsidR="006C1884" w:rsidRDefault="002C0E61">
      <w:pPr>
        <w:tabs>
          <w:tab w:val="left" w:pos="3749"/>
        </w:tabs>
        <w:spacing w:before="10"/>
        <w:ind w:left="3369"/>
        <w:rPr>
          <w:b/>
        </w:rPr>
      </w:pPr>
      <w:r>
        <w:rPr>
          <w:rFonts w:ascii="Century Gothic"/>
          <w:color w:val="231F20"/>
        </w:rPr>
        <w:t>q</w:t>
      </w:r>
      <w:r>
        <w:rPr>
          <w:rFonts w:ascii="Century Gothic"/>
          <w:color w:val="231F20"/>
        </w:rPr>
        <w:tab/>
      </w:r>
      <w:r>
        <w:rPr>
          <w:b/>
          <w:color w:val="231F20"/>
        </w:rPr>
        <w:t>Loss of taste or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smell</w:t>
      </w:r>
    </w:p>
    <w:p w14:paraId="50E2A906" w14:textId="77777777" w:rsidR="006C1884" w:rsidRDefault="002C0E61">
      <w:pPr>
        <w:pStyle w:val="Heading1"/>
        <w:tabs>
          <w:tab w:val="left" w:pos="3749"/>
        </w:tabs>
      </w:pPr>
      <w:r>
        <w:rPr>
          <w:rFonts w:ascii="Century Gothic"/>
          <w:b w:val="0"/>
          <w:color w:val="231F20"/>
          <w:w w:val="105"/>
        </w:rPr>
        <w:t>q</w:t>
      </w:r>
      <w:r>
        <w:rPr>
          <w:rFonts w:ascii="Century Gothic"/>
          <w:b w:val="0"/>
          <w:color w:val="231F20"/>
          <w:w w:val="105"/>
        </w:rPr>
        <w:tab/>
      </w:r>
      <w:r>
        <w:rPr>
          <w:color w:val="231F20"/>
          <w:w w:val="105"/>
        </w:rPr>
        <w:t>Diarrhea</w:t>
      </w:r>
    </w:p>
    <w:p w14:paraId="227B36DB" w14:textId="77777777" w:rsidR="006C1884" w:rsidRDefault="002C0E61">
      <w:pPr>
        <w:tabs>
          <w:tab w:val="left" w:pos="3749"/>
        </w:tabs>
        <w:spacing w:before="11"/>
        <w:ind w:left="3369"/>
        <w:rPr>
          <w:b/>
        </w:rPr>
      </w:pPr>
      <w:r>
        <w:rPr>
          <w:rFonts w:ascii="Century Gothic"/>
          <w:color w:val="231F20"/>
        </w:rPr>
        <w:t>q</w:t>
      </w:r>
      <w:r>
        <w:rPr>
          <w:rFonts w:ascii="Century Gothic"/>
          <w:color w:val="231F20"/>
        </w:rPr>
        <w:tab/>
      </w:r>
      <w:r>
        <w:rPr>
          <w:b/>
          <w:color w:val="231F20"/>
        </w:rPr>
        <w:t>Nausea or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vomiting</w:t>
      </w:r>
    </w:p>
    <w:p w14:paraId="6BF423B5" w14:textId="77777777" w:rsidR="006C1884" w:rsidRDefault="002C0E61">
      <w:pPr>
        <w:pStyle w:val="BodyText"/>
        <w:spacing w:before="7"/>
        <w:ind w:firstLine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B8441" wp14:editId="401DAAB3">
                <wp:simplePos x="0" y="0"/>
                <wp:positionH relativeFrom="page">
                  <wp:posOffset>465455</wp:posOffset>
                </wp:positionH>
                <wp:positionV relativeFrom="paragraph">
                  <wp:posOffset>195580</wp:posOffset>
                </wp:positionV>
                <wp:extent cx="6832600" cy="10464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04648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A559" w14:textId="77777777" w:rsidR="006C1884" w:rsidRDefault="002C0E61">
                            <w:pPr>
                              <w:spacing w:before="35"/>
                              <w:ind w:left="3229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6"/>
                              </w:rPr>
                              <w:t>*Potential Higher-Risk Individuals*</w:t>
                            </w:r>
                          </w:p>
                          <w:p w14:paraId="168D1B54" w14:textId="77777777" w:rsidR="006C1884" w:rsidRDefault="002C0E61">
                            <w:pPr>
                              <w:pStyle w:val="BodyText"/>
                              <w:tabs>
                                <w:tab w:val="left" w:pos="1529"/>
                              </w:tabs>
                              <w:spacing w:before="78" w:line="247" w:lineRule="auto"/>
                              <w:ind w:left="1529" w:right="643"/>
                            </w:pPr>
                            <w:r>
                              <w:rPr>
                                <w:rFonts w:ascii="Century Gothic"/>
                                <w:color w:val="231F20"/>
                              </w:rPr>
                              <w:t xml:space="preserve">q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Yes 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</w:rPr>
                              <w:t>q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Are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higher-risk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category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defined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205E9E"/>
                                  <w:u w:val="single" w:color="205E9E"/>
                                </w:rPr>
                                <w:t>CDC</w:t>
                              </w:r>
                              <w:r>
                                <w:rPr>
                                  <w:color w:val="205E9E"/>
                                  <w:spacing w:val="-6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color w:val="205E9E"/>
                                  <w:spacing w:val="-3"/>
                                  <w:u w:val="single" w:color="205E9E"/>
                                </w:rPr>
                                <w:t>guidelines</w:t>
                              </w:r>
                            </w:hyperlink>
                            <w:r>
                              <w:rPr>
                                <w:color w:val="205E9E"/>
                                <w:spacing w:val="-3"/>
                                <w:u w:val="single" w:color="205E9E"/>
                              </w:rPr>
                              <w:t>,</w:t>
                            </w:r>
                            <w:r>
                              <w:rPr>
                                <w:color w:val="205E9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older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adults, people with medical conditions, </w:t>
                            </w:r>
                            <w:r>
                              <w:rPr>
                                <w:color w:val="231F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those with other individual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circumstances?</w:t>
                            </w:r>
                          </w:p>
                          <w:p w14:paraId="3E5E30BE" w14:textId="77777777" w:rsidR="006C1884" w:rsidRDefault="002C0E61">
                            <w:pPr>
                              <w:spacing w:before="89"/>
                              <w:ind w:left="111" w:right="111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If the answer is “yes,” we recommend that you stay home</w:t>
                            </w:r>
                            <w:r w:rsidR="00F27B10"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 xml:space="preserve"> unless you have been vaccinated against COVID-19 and it has been at least 2 weeks since you have completed your vaccine series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3E80D0F3" w14:textId="77777777" w:rsidR="006C1884" w:rsidRDefault="006C1884">
                            <w:pPr>
                              <w:spacing w:before="10"/>
                              <w:ind w:left="111" w:right="111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65pt;margin-top:15.4pt;width:538pt;height:82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" fillcolor="#f1f2f2" strokecolor="#231f20" strokeweight="2pt">
                <v:textbox inset="0,0,0,0">
                  <w:txbxContent>
                    <w:p w:rsidR="006C1884" w:rsidRDefault="002C0E61">
                      <w:pPr>
                        <w:spacing w:before="35"/>
                        <w:ind w:left="3229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6"/>
                        </w:rPr>
                        <w:t>*Potential Higher-Risk Individuals*</w:t>
                      </w:r>
                    </w:p>
                    <w:p w:rsidR="006C1884" w:rsidRDefault="002C0E61">
                      <w:pPr>
                        <w:pStyle w:val="BodyText"/>
                        <w:tabs>
                          <w:tab w:val="left" w:pos="1529"/>
                        </w:tabs>
                        <w:spacing w:before="78" w:line="247" w:lineRule="auto"/>
                        <w:ind w:left="1529" w:right="643"/>
                      </w:pPr>
                      <w:r>
                        <w:rPr>
                          <w:rFonts w:ascii="Century Gothic"/>
                          <w:color w:val="231F20"/>
                        </w:rPr>
                        <w:t xml:space="preserve">q 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Yes 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</w:rPr>
                        <w:t>q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</w:t>
                      </w:r>
                      <w:r>
                        <w:rPr>
                          <w:color w:val="231F20"/>
                        </w:rPr>
                        <w:tab/>
                        <w:t>Are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higher-risk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category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defined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205E9E"/>
                            <w:u w:val="single" w:color="205E9E"/>
                          </w:rPr>
                          <w:t>CDC</w:t>
                        </w:r>
                        <w:r>
                          <w:rPr>
                            <w:color w:val="205E9E"/>
                            <w:spacing w:val="-6"/>
                            <w:u w:val="single" w:color="205E9E"/>
                          </w:rPr>
                          <w:t xml:space="preserve"> </w:t>
                        </w:r>
                        <w:r>
                          <w:rPr>
                            <w:color w:val="205E9E"/>
                            <w:spacing w:val="-3"/>
                            <w:u w:val="single" w:color="205E9E"/>
                          </w:rPr>
                          <w:t>guidelines</w:t>
                        </w:r>
                      </w:hyperlink>
                      <w:r>
                        <w:rPr>
                          <w:color w:val="205E9E"/>
                          <w:spacing w:val="-3"/>
                          <w:u w:val="single" w:color="205E9E"/>
                        </w:rPr>
                        <w:t>,</w:t>
                      </w:r>
                      <w:r>
                        <w:rPr>
                          <w:color w:val="205E9E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including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older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adults, people with medical conditions, </w:t>
                      </w:r>
                      <w:r>
                        <w:rPr>
                          <w:color w:val="231F2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3"/>
                        </w:rPr>
                        <w:t>those with other individual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circumstances?</w:t>
                      </w:r>
                    </w:p>
                    <w:p w:rsidR="006C1884" w:rsidRDefault="002C0E61">
                      <w:pPr>
                        <w:spacing w:before="89"/>
                        <w:ind w:left="111" w:right="111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If the answer is “yes,” we recommend that yo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u stay home</w:t>
                      </w:r>
                      <w:r w:rsidR="00F27B10">
                        <w:rPr>
                          <w:b/>
                          <w:i/>
                          <w:color w:val="231F20"/>
                          <w:sz w:val="20"/>
                        </w:rPr>
                        <w:t xml:space="preserve"> unless you have been vaccinated against COVID-19 and it has been at least 2 weeks since you have completed your vaccine series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</w:rPr>
                        <w:t>.</w:t>
                      </w:r>
                    </w:p>
                    <w:p w:rsidR="006C1884" w:rsidRDefault="006C1884">
                      <w:pPr>
                        <w:spacing w:before="10"/>
                        <w:ind w:left="111" w:right="111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0AC0C8" w14:textId="77777777" w:rsidR="006C1884" w:rsidRDefault="002C0E61">
      <w:pPr>
        <w:spacing w:before="34"/>
        <w:ind w:right="246"/>
        <w:jc w:val="right"/>
        <w:rPr>
          <w:sz w:val="18"/>
        </w:rPr>
      </w:pPr>
      <w:r>
        <w:rPr>
          <w:color w:val="231F20"/>
          <w:w w:val="105"/>
          <w:sz w:val="18"/>
        </w:rPr>
        <w:t>680-057 • 12/20 Revision</w:t>
      </w:r>
    </w:p>
    <w:sectPr w:rsidR="006C1884">
      <w:type w:val="continuous"/>
      <w:pgSz w:w="12240" w:h="15840"/>
      <w:pgMar w:top="50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1130F"/>
    <w:multiLevelType w:val="hybridMultilevel"/>
    <w:tmpl w:val="CB8A1E30"/>
    <w:lvl w:ilvl="0" w:tplc="A256528C">
      <w:numFmt w:val="bullet"/>
      <w:lvlText w:val="•"/>
      <w:lvlJc w:val="left"/>
      <w:pPr>
        <w:ind w:left="1270" w:hanging="360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191CC69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2" w:tplc="E9363B2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3" w:tplc="C08E8D00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4" w:tplc="CAB287BA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5" w:tplc="836EA9BE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6" w:tplc="9142FF2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7" w:tplc="A490CD0E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 w:tplc="117E8B4E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07A15C-AD89-490A-B80B-B10F08670D76}"/>
    <w:docVar w:name="dgnword-eventsink" w:val="440001512"/>
  </w:docVars>
  <w:rsids>
    <w:rsidRoot w:val="006C1884"/>
    <w:rsid w:val="002C0E61"/>
    <w:rsid w:val="004E0007"/>
    <w:rsid w:val="006C1884"/>
    <w:rsid w:val="00F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595D"/>
  <w15:docId w15:val="{BE956408-00D5-4761-9D59-5AD64FF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33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hanging="1440"/>
    </w:pPr>
  </w:style>
  <w:style w:type="paragraph" w:styleId="Title">
    <w:name w:val="Title"/>
    <w:basedOn w:val="Normal"/>
    <w:uiPriority w:val="1"/>
    <w:qFormat/>
    <w:pPr>
      <w:spacing w:before="76"/>
      <w:ind w:left="34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"/>
      <w:ind w:left="12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hp/contact-tracing/contact-tracing-plan/appendi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hp/contact-tracing/contact-tracing-plan/appendi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/2019-ncov/php/contact-tracing/contact-tracing-plan/appendix.htm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cdc.gov/coronavirus/2019-ncov/need-extra-precau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index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62FC0B9A6E849A3007014D9FF42C2" ma:contentTypeVersion="14" ma:contentTypeDescription="Create a new document." ma:contentTypeScope="" ma:versionID="2267410a01d69867bd229f367726fd8d">
  <xsd:schema xmlns:xsd="http://www.w3.org/2001/XMLSchema" xmlns:xs="http://www.w3.org/2001/XMLSchema" xmlns:p="http://schemas.microsoft.com/office/2006/metadata/properties" xmlns:ns1="http://schemas.microsoft.com/sharepoint/v3" xmlns:ns2="87030ab7-ace5-457b-a0c7-ccb540c265d7" xmlns:ns3="52a3e249-bcae-447b-b4a8-b1aa822c1e11" targetNamespace="http://schemas.microsoft.com/office/2006/metadata/properties" ma:root="true" ma:fieldsID="8c65492d7148d878efa63226a6d0349f" ns1:_="" ns2:_="" ns3:_="">
    <xsd:import namespace="http://schemas.microsoft.com/sharepoint/v3"/>
    <xsd:import namespace="87030ab7-ace5-457b-a0c7-ccb540c265d7"/>
    <xsd:import namespace="52a3e249-bcae-447b-b4a8-b1aa822c1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0ab7-ace5-457b-a0c7-ccb540c26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e249-bcae-447b-b4a8-b1aa822c1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7958A-918D-4074-9DB6-8F089B70784E}"/>
</file>

<file path=customXml/itemProps2.xml><?xml version="1.0" encoding="utf-8"?>
<ds:datastoreItem xmlns:ds="http://schemas.openxmlformats.org/officeDocument/2006/customXml" ds:itemID="{6D56CB99-A6D6-4FC3-9519-0D38765D7A69}"/>
</file>

<file path=customXml/itemProps3.xml><?xml version="1.0" encoding="utf-8"?>
<ds:datastoreItem xmlns:ds="http://schemas.openxmlformats.org/officeDocument/2006/customXml" ds:itemID="{8170D56F-FD90-4A41-B2D3-AD4EB2B42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Olson,Jill</dc:creator>
  <cp:lastModifiedBy>Melissa Hendrickx</cp:lastModifiedBy>
  <cp:revision>2</cp:revision>
  <dcterms:created xsi:type="dcterms:W3CDTF">2021-02-16T23:42:00Z</dcterms:created>
  <dcterms:modified xsi:type="dcterms:W3CDTF">2021-02-16T23:42:00Z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0x01010057762FC0B9A6E849A3007014D9FF42C2</vt:lpwstr>
  </property>
</Properties>
</file>