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Vijaya" w:hAnsi="Vijaya" w:cs="Vijaya" w:eastAsia="Vijaya"/>
          <w:color w:val="auto"/>
          <w:spacing w:val="0"/>
          <w:position w:val="0"/>
          <w:sz w:val="72"/>
          <w:shd w:fill="auto" w:val="clear"/>
        </w:rPr>
      </w:pPr>
      <w:r>
        <w:rPr>
          <w:rFonts w:ascii="Vijaya" w:hAnsi="Vijaya" w:cs="Vijaya" w:eastAsia="Vijaya"/>
          <w:color w:val="auto"/>
          <w:spacing w:val="0"/>
          <w:position w:val="0"/>
          <w:sz w:val="72"/>
          <w:shd w:fill="auto" w:val="clear"/>
        </w:rPr>
        <w:t xml:space="preserve">Leatherstocking Council</w:t>
      </w:r>
    </w:p>
    <w:p>
      <w:pPr>
        <w:spacing w:before="0" w:after="160" w:line="259"/>
        <w:ind w:right="0" w:left="0" w:firstLine="0"/>
        <w:jc w:val="center"/>
        <w:rPr>
          <w:rFonts w:ascii="Vijaya" w:hAnsi="Vijaya" w:cs="Vijaya" w:eastAsia="Vijaya"/>
          <w:color w:val="auto"/>
          <w:spacing w:val="0"/>
          <w:position w:val="0"/>
          <w:sz w:val="72"/>
          <w:shd w:fill="auto" w:val="clear"/>
        </w:rPr>
      </w:pPr>
      <w:r>
        <w:rPr>
          <w:rFonts w:ascii="Vijaya" w:hAnsi="Vijaya" w:cs="Vijaya" w:eastAsia="Vijaya"/>
          <w:color w:val="auto"/>
          <w:spacing w:val="0"/>
          <w:position w:val="0"/>
          <w:sz w:val="72"/>
          <w:shd w:fill="auto" w:val="clear"/>
        </w:rPr>
        <w:t xml:space="preserve">Susquehanna Headwaters District</w:t>
      </w:r>
    </w:p>
    <w:p>
      <w:pPr>
        <w:spacing w:before="0" w:after="160" w:line="259"/>
        <w:ind w:right="0" w:left="0" w:firstLine="0"/>
        <w:jc w:val="center"/>
        <w:rPr>
          <w:rFonts w:ascii="Vijaya" w:hAnsi="Vijaya" w:cs="Vijaya" w:eastAsia="Vijaya"/>
          <w:color w:val="auto"/>
          <w:spacing w:val="0"/>
          <w:position w:val="0"/>
          <w:sz w:val="72"/>
          <w:shd w:fill="auto" w:val="clear"/>
        </w:rPr>
      </w:pPr>
      <w:r>
        <w:rPr>
          <w:rFonts w:ascii="Vijaya" w:hAnsi="Vijaya" w:cs="Vijaya" w:eastAsia="Vijaya"/>
          <w:color w:val="auto"/>
          <w:spacing w:val="0"/>
          <w:position w:val="0"/>
          <w:sz w:val="72"/>
          <w:shd w:fill="auto" w:val="clear"/>
        </w:rPr>
        <w:t xml:space="preserve">Merit Badge Madness</w:t>
      </w:r>
    </w:p>
    <w:p>
      <w:pPr>
        <w:spacing w:before="0" w:after="160" w:line="259"/>
        <w:ind w:right="0" w:left="0" w:firstLine="0"/>
        <w:jc w:val="center"/>
        <w:rPr>
          <w:rFonts w:ascii="Vijaya" w:hAnsi="Vijaya" w:cs="Vijaya" w:eastAsia="Vijaya"/>
          <w:color w:val="auto"/>
          <w:spacing w:val="0"/>
          <w:position w:val="0"/>
          <w:sz w:val="96"/>
          <w:shd w:fill="auto" w:val="clear"/>
        </w:rPr>
      </w:pPr>
      <w:r>
        <w:rPr>
          <w:rFonts w:ascii="Vijaya" w:hAnsi="Vijaya" w:cs="Vijaya" w:eastAsia="Vijaya"/>
          <w:color w:val="auto"/>
          <w:spacing w:val="0"/>
          <w:position w:val="0"/>
          <w:sz w:val="72"/>
          <w:shd w:fill="auto" w:val="clear"/>
        </w:rPr>
        <w:t xml:space="preserve">January 4, 2025</w:t>
      </w:r>
    </w:p>
    <w:p>
      <w:pPr>
        <w:spacing w:before="0" w:after="160" w:line="259"/>
        <w:ind w:right="0" w:left="0" w:firstLine="0"/>
        <w:jc w:val="center"/>
        <w:rPr>
          <w:rFonts w:ascii="Vijaya" w:hAnsi="Vijaya" w:cs="Vijaya" w:eastAsia="Vijaya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Vijaya" w:hAnsi="Vijaya" w:cs="Vijaya" w:eastAsia="Vijaya"/>
          <w:color w:val="auto"/>
          <w:spacing w:val="0"/>
          <w:position w:val="0"/>
          <w:sz w:val="96"/>
          <w:shd w:fill="auto" w:val="clear"/>
        </w:rPr>
      </w:pPr>
      <w:r>
        <w:object w:dxaOrig="8984" w:dyaOrig="4575">
          <v:rect xmlns:o="urn:schemas-microsoft-com:office:office" xmlns:v="urn:schemas-microsoft-com:vml" id="rectole0000000000" style="width:449.200000pt;height:228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Vijaya" w:hAnsi="Vijaya" w:cs="Vijaya" w:eastAsia="Vijaya"/>
          <w:color w:val="auto"/>
          <w:spacing w:val="0"/>
          <w:position w:val="0"/>
          <w:sz w:val="96"/>
          <w:shd w:fill="auto" w:val="clear"/>
        </w:rPr>
        <w:t xml:space="preserve">Leaders Guide</w:t>
      </w:r>
    </w:p>
    <w:p>
      <w:pPr>
        <w:spacing w:before="0" w:after="160" w:line="259"/>
        <w:ind w:right="0" w:left="0" w:firstLine="0"/>
        <w:jc w:val="left"/>
        <w:rPr>
          <w:rFonts w:ascii="Castellar" w:hAnsi="Castellar" w:cs="Castellar" w:eastAsia="Castellar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stellar" w:hAnsi="Castellar" w:cs="Castellar" w:eastAsia="Castellar"/>
          <w:color w:val="auto"/>
          <w:spacing w:val="0"/>
          <w:position w:val="0"/>
          <w:sz w:val="28"/>
          <w:shd w:fill="auto" w:val="clear"/>
        </w:rPr>
      </w:pPr>
      <w:r>
        <w:rPr>
          <w:rFonts w:ascii="Castellar" w:hAnsi="Castellar" w:cs="Castellar" w:eastAsia="Castellar"/>
          <w:color w:val="auto"/>
          <w:spacing w:val="0"/>
          <w:position w:val="0"/>
          <w:sz w:val="28"/>
          <w:shd w:fill="auto" w:val="clear"/>
        </w:rPr>
        <w:t xml:space="preserve">Merit Badge Madness</w:t>
      </w:r>
    </w:p>
    <w:p>
      <w:pPr>
        <w:spacing w:before="0" w:after="160" w:line="259"/>
        <w:ind w:right="0" w:left="0" w:firstLine="0"/>
        <w:jc w:val="left"/>
        <w:rPr>
          <w:rFonts w:ascii="Castellar" w:hAnsi="Castellar" w:cs="Castellar" w:eastAsia="Castellar"/>
          <w:color w:val="auto"/>
          <w:spacing w:val="0"/>
          <w:position w:val="0"/>
          <w:sz w:val="28"/>
          <w:shd w:fill="auto" w:val="clear"/>
        </w:rPr>
      </w:pPr>
      <w:r>
        <w:rPr>
          <w:rFonts w:ascii="Castellar" w:hAnsi="Castellar" w:cs="Castellar" w:eastAsia="Castellar"/>
          <w:color w:val="auto"/>
          <w:spacing w:val="0"/>
          <w:position w:val="0"/>
          <w:sz w:val="28"/>
          <w:shd w:fill="auto" w:val="clear"/>
        </w:rPr>
        <w:t xml:space="preserve">Susquehanna Headwaters District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Location: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SUNY Delhi, Delhi, NY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Open to all Scouts BSA (Scout Rank and higher: including Eagle Scouts earning palms)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Date &amp; Time: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Saturday January 4, 2025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8-8:45 am: registration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9:00 am opening ceremony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9:00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12:00 Morning session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12-12:45pm lunch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1-4:00: afternoon session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4:00 pm closing ceremony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Fees: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The cost for this event is $25 per scout if paid &amp; registered by December 27, 2024.  Payments will not be accepted on day of event.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Registration: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Please register online at leatherstockingcouncil.org before December 27, 2024, No walk ins.  Scouts BSA ID number is required.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Lunch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Lunch WILL NOT be served this year. All scouts should bring their own lunch and drink.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Uniform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All Scouts attending should be in Class A Uniform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Merit Badge Completion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 upon completion of all requirements for assigned merit badge, your counselor will sign off in scout book.  Please have your scout ID # available.  Some classes have pre and/or post requisites.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Limited space: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come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serve. Classes sizes limited to 20 scouts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Class offerings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Eagle required merit badges: These classes should be for those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class rank and above only.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Morning Session: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Personal Management Star Rank or higher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Photography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Citizenship in Society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Star Rank or higher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Electricity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American Heritage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Aid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All Day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  <w:vertAlign w:val="superscript"/>
        </w:rPr>
        <w:t xml:space="preserve">st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Class Rank and Higher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Traffic Safety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Fish &amp; Wildlife Management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Game Design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Chess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Energy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Programming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Leatherworking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Health Care Professions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Afternoon Session: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Salesmanship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Coin Collecting/Collections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Space Exploration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Digital Technology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Aid ( all day)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Scouting Heritage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Camping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Railroading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Public Speaking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Citizenship in the World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Soil &amp; Water Conservation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Plumbing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Engineering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Prerequisites: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Camping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3,4b,9 all involves camping with Scouts Troop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Photography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bring a device to take pictures with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Personal Management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#10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Coin collecting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4,7 (bring with you)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Collections: #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7, bring your collection with you. Can not be a coin or stamp collection.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Digital Technology &amp; Programming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bring a chromebook/laptop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Leatherworking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Thank you to all our volunteers that helped make this day a success.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