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6C67" w14:textId="77777777" w:rsidR="00A8591A" w:rsidRDefault="00A8591A" w:rsidP="00ED18D9">
      <w:pPr>
        <w:jc w:val="left"/>
      </w:pPr>
      <w:bookmarkStart w:id="0" w:name="_GoBack"/>
      <w:bookmarkEnd w:id="0"/>
    </w:p>
    <w:p w14:paraId="5DFB9B36" w14:textId="77777777" w:rsidR="00ED18D9" w:rsidRPr="00ED18D9" w:rsidRDefault="00ED18D9" w:rsidP="00ED18D9">
      <w:pPr>
        <w:rPr>
          <w:b/>
          <w:sz w:val="32"/>
          <w:szCs w:val="32"/>
        </w:rPr>
      </w:pPr>
      <w:r w:rsidRPr="00ED18D9">
        <w:rPr>
          <w:b/>
          <w:sz w:val="32"/>
          <w:szCs w:val="32"/>
        </w:rPr>
        <w:t>Council Annual Dinner Volunteer Recognition Nomination Form</w:t>
      </w:r>
    </w:p>
    <w:p w14:paraId="187E40C2" w14:textId="48A10500" w:rsidR="00ED18D9" w:rsidRDefault="00ED18D9" w:rsidP="00ED18D9">
      <w:r>
        <w:t>Please submit by January 31, 20</w:t>
      </w:r>
      <w:r w:rsidR="00FF1ACD">
        <w:t>19</w:t>
      </w:r>
    </w:p>
    <w:p w14:paraId="3E8719A9" w14:textId="77777777" w:rsidR="005C2273" w:rsidRPr="005C2273" w:rsidRDefault="005C2273" w:rsidP="00ED18D9">
      <w:pPr>
        <w:rPr>
          <w:sz w:val="16"/>
          <w:szCs w:val="16"/>
        </w:rPr>
      </w:pPr>
      <w:r>
        <w:rPr>
          <w:sz w:val="16"/>
          <w:szCs w:val="16"/>
        </w:rPr>
        <w:t>Please print or type</w:t>
      </w:r>
    </w:p>
    <w:p w14:paraId="5FF0314C" w14:textId="77777777" w:rsidR="00ED18D9" w:rsidRDefault="00ED18D9" w:rsidP="00ED18D9"/>
    <w:tbl>
      <w:tblPr>
        <w:tblStyle w:val="TableGrid"/>
        <w:tblpPr w:leftFromText="180" w:rightFromText="180" w:vertAnchor="text" w:horzAnchor="margin" w:tblpXSpec="center" w:tblpY="-1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tblGrid>
      <w:tr w:rsidR="00ED18D9" w14:paraId="46F95EB1" w14:textId="77777777" w:rsidTr="00ED18D9">
        <w:tc>
          <w:tcPr>
            <w:tcW w:w="4225" w:type="dxa"/>
          </w:tcPr>
          <w:p w14:paraId="1CA026B3" w14:textId="77777777" w:rsidR="00ED18D9" w:rsidRDefault="00ED18D9" w:rsidP="00ED18D9">
            <w:pPr>
              <w:jc w:val="left"/>
            </w:pPr>
          </w:p>
        </w:tc>
      </w:tr>
    </w:tbl>
    <w:p w14:paraId="67B298F2" w14:textId="0FBEC31E" w:rsidR="00ED18D9" w:rsidRDefault="00ED18D9" w:rsidP="00ED18D9">
      <w:pPr>
        <w:spacing w:line="240" w:lineRule="auto"/>
        <w:jc w:val="left"/>
      </w:pPr>
      <w:r>
        <w:t xml:space="preserve">I would like to nominate:                                                                         for the following award to be presented at the Council Annual Dinner on Sunday, April </w:t>
      </w:r>
      <w:r w:rsidR="00FF1ACD">
        <w:t>19</w:t>
      </w:r>
      <w:r>
        <w:t>, 20</w:t>
      </w:r>
      <w:r w:rsidR="00FF1ACD">
        <w:t>20</w:t>
      </w:r>
      <w:r>
        <w:t>.</w:t>
      </w:r>
    </w:p>
    <w:p w14:paraId="49A2644A" w14:textId="77777777" w:rsidR="004156AC" w:rsidRDefault="004156AC" w:rsidP="00ED18D9">
      <w:pPr>
        <w:spacing w:line="240" w:lineRule="auto"/>
        <w:jc w:val="left"/>
      </w:pPr>
    </w:p>
    <w:tbl>
      <w:tblPr>
        <w:tblStyle w:val="TableGrid"/>
        <w:tblpPr w:leftFromText="180" w:rightFromText="180" w:vertAnchor="text" w:horzAnchor="page" w:tblpX="3811" w:tblpY="-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4156AC" w14:paraId="50F49D32" w14:textId="77777777" w:rsidTr="004156AC">
        <w:trPr>
          <w:trHeight w:val="270"/>
        </w:trPr>
        <w:tc>
          <w:tcPr>
            <w:tcW w:w="2376" w:type="dxa"/>
          </w:tcPr>
          <w:p w14:paraId="75EE45B1" w14:textId="77777777" w:rsidR="004156AC" w:rsidRDefault="004156AC" w:rsidP="004156AC">
            <w:pPr>
              <w:jc w:val="left"/>
            </w:pPr>
          </w:p>
        </w:tc>
      </w:tr>
    </w:tbl>
    <w:tbl>
      <w:tblPr>
        <w:tblStyle w:val="TableGrid"/>
        <w:tblpPr w:leftFromText="180" w:rightFromText="180" w:vertAnchor="text" w:horzAnchor="page" w:tblpX="7696" w:tblpY="-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4156AC" w14:paraId="44E30DB8" w14:textId="77777777" w:rsidTr="004156AC">
        <w:tc>
          <w:tcPr>
            <w:tcW w:w="1890" w:type="dxa"/>
          </w:tcPr>
          <w:p w14:paraId="533F77C8" w14:textId="77777777" w:rsidR="004156AC" w:rsidRDefault="004156AC" w:rsidP="004156AC">
            <w:pPr>
              <w:jc w:val="left"/>
            </w:pPr>
          </w:p>
        </w:tc>
      </w:tr>
    </w:tbl>
    <w:p w14:paraId="5592326B" w14:textId="77777777" w:rsidR="004156AC" w:rsidRDefault="004156AC" w:rsidP="00ED18D9">
      <w:pPr>
        <w:spacing w:line="240" w:lineRule="auto"/>
        <w:jc w:val="left"/>
      </w:pPr>
      <w:r>
        <w:t xml:space="preserve">Unit Type and Number: District: </w:t>
      </w:r>
    </w:p>
    <w:p w14:paraId="64A52642" w14:textId="77777777" w:rsidR="004156AC" w:rsidRDefault="004156AC" w:rsidP="00ED18D9">
      <w:pPr>
        <w:spacing w:line="240" w:lineRule="auto"/>
        <w:jc w:val="left"/>
      </w:pPr>
    </w:p>
    <w:p w14:paraId="2EB9A7B1" w14:textId="77777777" w:rsidR="00ED18D9" w:rsidRDefault="00B43B8A" w:rsidP="00B43B8A">
      <w:pPr>
        <w:spacing w:line="240" w:lineRule="auto"/>
        <w:jc w:val="left"/>
      </w:pPr>
      <w:r>
        <w:rPr>
          <w:b/>
          <w:noProof/>
        </w:rPr>
        <mc:AlternateContent>
          <mc:Choice Requires="wps">
            <w:drawing>
              <wp:anchor distT="0" distB="0" distL="114300" distR="114300" simplePos="0" relativeHeight="251663360" behindDoc="1" locked="0" layoutInCell="1" allowOverlap="1" wp14:anchorId="70EF9814" wp14:editId="32AA2B1B">
                <wp:simplePos x="0" y="0"/>
                <wp:positionH relativeFrom="column">
                  <wp:posOffset>3457575</wp:posOffset>
                </wp:positionH>
                <wp:positionV relativeFrom="paragraph">
                  <wp:posOffset>11430</wp:posOffset>
                </wp:positionV>
                <wp:extent cx="2095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698099" w14:textId="77777777" w:rsidR="00B43B8A" w:rsidRPr="002E6BBC" w:rsidRDefault="00B43B8A" w:rsidP="00B43B8A">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F9814" id="Rectangle 3" o:spid="_x0000_s1026" style="position:absolute;margin-left:272.25pt;margin-top:.9pt;width:16.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" fillcolor="window" strokecolor="windowText" strokeweight="1pt">
                <v:textbox>
                  <w:txbxContent>
                    <w:p w14:paraId="09698099" w14:textId="77777777" w:rsidR="00B43B8A" w:rsidRPr="002E6BBC" w:rsidRDefault="00B43B8A" w:rsidP="00B43B8A">
                      <w:pPr>
                        <w:rPr>
                          <w:sz w:val="16"/>
                          <w:szCs w:val="16"/>
                        </w:rPr>
                      </w:pPr>
                    </w:p>
                  </w:txbxContent>
                </v:textbox>
              </v:rect>
            </w:pict>
          </mc:Fallback>
        </mc:AlternateContent>
      </w:r>
      <w:r>
        <w:rPr>
          <w:b/>
          <w:noProof/>
        </w:rPr>
        <mc:AlternateContent>
          <mc:Choice Requires="wps">
            <w:drawing>
              <wp:anchor distT="0" distB="0" distL="114300" distR="114300" simplePos="0" relativeHeight="251661312" behindDoc="1" locked="0" layoutInCell="1" allowOverlap="1" wp14:anchorId="70EF9814" wp14:editId="32AA2B1B">
                <wp:simplePos x="0" y="0"/>
                <wp:positionH relativeFrom="column">
                  <wp:posOffset>1714500</wp:posOffset>
                </wp:positionH>
                <wp:positionV relativeFrom="paragraph">
                  <wp:posOffset>11430</wp:posOffset>
                </wp:positionV>
                <wp:extent cx="209550" cy="200025"/>
                <wp:effectExtent l="0" t="0" r="19050" b="28575"/>
                <wp:wrapThrough wrapText="bothSides">
                  <wp:wrapPolygon edited="0">
                    <wp:start x="0" y="0"/>
                    <wp:lineTo x="0" y="22629"/>
                    <wp:lineTo x="21600" y="22629"/>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956BF1" w14:textId="77777777" w:rsidR="00ED18D9" w:rsidRPr="002E6BBC" w:rsidRDefault="00ED18D9" w:rsidP="00ED18D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F9814" id="Rectangle 2" o:spid="_x0000_s1027" style="position:absolute;margin-left:135pt;margin-top:.9pt;width:16.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" fillcolor="window" strokecolor="windowText" strokeweight="1pt">
                <v:textbox>
                  <w:txbxContent>
                    <w:p w14:paraId="65956BF1" w14:textId="77777777" w:rsidR="00ED18D9" w:rsidRPr="002E6BBC" w:rsidRDefault="00ED18D9" w:rsidP="00ED18D9">
                      <w:pPr>
                        <w:rPr>
                          <w:sz w:val="16"/>
                          <w:szCs w:val="16"/>
                        </w:rPr>
                      </w:pPr>
                    </w:p>
                  </w:txbxContent>
                </v:textbox>
                <w10:wrap type="through"/>
              </v:rect>
            </w:pict>
          </mc:Fallback>
        </mc:AlternateContent>
      </w:r>
      <w:r>
        <w:rPr>
          <w:b/>
          <w:noProof/>
        </w:rPr>
        <mc:AlternateContent>
          <mc:Choice Requires="wps">
            <w:drawing>
              <wp:anchor distT="0" distB="0" distL="114300" distR="114300" simplePos="0" relativeHeight="251659264" behindDoc="1" locked="0" layoutInCell="1" allowOverlap="1" wp14:anchorId="70EF9814" wp14:editId="32AA2B1B">
                <wp:simplePos x="0" y="0"/>
                <wp:positionH relativeFrom="margin">
                  <wp:align>left</wp:align>
                </wp:positionH>
                <wp:positionV relativeFrom="paragraph">
                  <wp:posOffset>8890</wp:posOffset>
                </wp:positionV>
                <wp:extent cx="209550" cy="200025"/>
                <wp:effectExtent l="0" t="0" r="19050" b="28575"/>
                <wp:wrapThrough wrapText="bothSides">
                  <wp:wrapPolygon edited="0">
                    <wp:start x="0" y="0"/>
                    <wp:lineTo x="0" y="22629"/>
                    <wp:lineTo x="21600" y="22629"/>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A5CD9" w14:textId="77777777" w:rsidR="00ED18D9" w:rsidRPr="002E6BBC" w:rsidRDefault="00ED18D9" w:rsidP="00ED18D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F9814" id="Rectangle 6" o:spid="_x0000_s1028" style="position:absolute;margin-left:0;margin-top:.7pt;width:16.5pt;height:15.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" fillcolor="window" strokecolor="windowText" strokeweight="1pt">
                <v:textbox>
                  <w:txbxContent>
                    <w:p w14:paraId="082A5CD9" w14:textId="77777777" w:rsidR="00ED18D9" w:rsidRPr="002E6BBC" w:rsidRDefault="00ED18D9" w:rsidP="00ED18D9">
                      <w:pPr>
                        <w:rPr>
                          <w:sz w:val="16"/>
                          <w:szCs w:val="16"/>
                        </w:rPr>
                      </w:pPr>
                    </w:p>
                  </w:txbxContent>
                </v:textbox>
                <w10:wrap type="through" anchorx="margin"/>
              </v:rect>
            </w:pict>
          </mc:Fallback>
        </mc:AlternateContent>
      </w:r>
      <w:r w:rsidR="00ED18D9">
        <w:t>Cubmaster of the Year</w:t>
      </w:r>
      <w:r>
        <w:t xml:space="preserve"> </w:t>
      </w:r>
      <w:r w:rsidR="00ED18D9">
        <w:t xml:space="preserve">Scoutmaster of the </w:t>
      </w:r>
      <w:r>
        <w:t>Y</w:t>
      </w:r>
      <w:r w:rsidR="00ED18D9">
        <w:t>ear</w:t>
      </w:r>
      <w:r>
        <w:t xml:space="preserve">           </w:t>
      </w:r>
      <w:r w:rsidR="00ED18D9">
        <w:t>Committe</w:t>
      </w:r>
      <w:r>
        <w:t>e Chair/Member of the Year</w:t>
      </w:r>
    </w:p>
    <w:p w14:paraId="5C38A595" w14:textId="77777777" w:rsidR="00B43B8A" w:rsidRDefault="00B43B8A" w:rsidP="00B43B8A">
      <w:pPr>
        <w:spacing w:line="240" w:lineRule="auto"/>
        <w:ind w:left="720" w:hanging="720"/>
        <w:jc w:val="left"/>
      </w:pPr>
    </w:p>
    <w:p w14:paraId="04351A2D" w14:textId="77777777" w:rsidR="00ED18D9" w:rsidRDefault="00B43B8A" w:rsidP="00ED18D9">
      <w:pPr>
        <w:spacing w:line="240" w:lineRule="auto"/>
        <w:jc w:val="left"/>
      </w:pPr>
      <w:r>
        <w:rPr>
          <w:b/>
          <w:noProof/>
        </w:rPr>
        <mc:AlternateContent>
          <mc:Choice Requires="wps">
            <w:drawing>
              <wp:anchor distT="0" distB="0" distL="114300" distR="114300" simplePos="0" relativeHeight="251667456" behindDoc="1" locked="0" layoutInCell="1" allowOverlap="1" wp14:anchorId="391F9C47" wp14:editId="0CBB1900">
                <wp:simplePos x="0" y="0"/>
                <wp:positionH relativeFrom="margin">
                  <wp:posOffset>1714500</wp:posOffset>
                </wp:positionH>
                <wp:positionV relativeFrom="paragraph">
                  <wp:posOffset>8890</wp:posOffset>
                </wp:positionV>
                <wp:extent cx="209550" cy="200025"/>
                <wp:effectExtent l="0" t="0" r="19050" b="28575"/>
                <wp:wrapThrough wrapText="bothSides">
                  <wp:wrapPolygon edited="0">
                    <wp:start x="0" y="0"/>
                    <wp:lineTo x="0" y="22629"/>
                    <wp:lineTo x="21600" y="22629"/>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BC8978" w14:textId="77777777" w:rsidR="00B43B8A" w:rsidRPr="002E6BBC" w:rsidRDefault="00B43B8A" w:rsidP="00B43B8A">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9C47" id="Rectangle 5" o:spid="_x0000_s1029" style="position:absolute;margin-left:135pt;margin-top:.7pt;width:16.5pt;height:1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" fillcolor="window" strokecolor="windowText" strokeweight="1pt">
                <v:textbox>
                  <w:txbxContent>
                    <w:p w14:paraId="3EBC8978" w14:textId="77777777" w:rsidR="00B43B8A" w:rsidRPr="002E6BBC" w:rsidRDefault="00B43B8A" w:rsidP="00B43B8A">
                      <w:pPr>
                        <w:rPr>
                          <w:sz w:val="16"/>
                          <w:szCs w:val="16"/>
                        </w:rPr>
                      </w:pPr>
                    </w:p>
                  </w:txbxContent>
                </v:textbox>
                <w10:wrap type="through" anchorx="margin"/>
              </v:rect>
            </w:pict>
          </mc:Fallback>
        </mc:AlternateContent>
      </w:r>
      <w:r>
        <w:rPr>
          <w:b/>
          <w:noProof/>
        </w:rPr>
        <mc:AlternateContent>
          <mc:Choice Requires="wps">
            <w:drawing>
              <wp:anchor distT="0" distB="0" distL="114300" distR="114300" simplePos="0" relativeHeight="251665408" behindDoc="1" locked="0" layoutInCell="1" allowOverlap="1" wp14:anchorId="391F9C47" wp14:editId="0CBB1900">
                <wp:simplePos x="0" y="0"/>
                <wp:positionH relativeFrom="margin">
                  <wp:align>left</wp:align>
                </wp:positionH>
                <wp:positionV relativeFrom="paragraph">
                  <wp:posOffset>51435</wp:posOffset>
                </wp:positionV>
                <wp:extent cx="2095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D48495" w14:textId="77777777" w:rsidR="00B43B8A" w:rsidRPr="002E6BBC" w:rsidRDefault="00B43B8A" w:rsidP="00B43B8A">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9C47" id="Rectangle 4" o:spid="_x0000_s1030" style="position:absolute;margin-left:0;margin-top:4.05pt;width:16.5pt;height:15.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" fillcolor="window" strokecolor="windowText" strokeweight="1pt">
                <v:textbox>
                  <w:txbxContent>
                    <w:p w14:paraId="2FD48495" w14:textId="77777777" w:rsidR="00B43B8A" w:rsidRPr="002E6BBC" w:rsidRDefault="00B43B8A" w:rsidP="00B43B8A">
                      <w:pPr>
                        <w:rPr>
                          <w:sz w:val="16"/>
                          <w:szCs w:val="16"/>
                        </w:rPr>
                      </w:pPr>
                      <w:r>
                        <w:rPr>
                          <w:sz w:val="16"/>
                          <w:szCs w:val="16"/>
                        </w:rPr>
                        <w:t xml:space="preserve"> </w:t>
                      </w:r>
                    </w:p>
                  </w:txbxContent>
                </v:textbox>
                <w10:wrap anchorx="margin"/>
              </v:rect>
            </w:pict>
          </mc:Fallback>
        </mc:AlternateContent>
      </w:r>
      <w:r>
        <w:t xml:space="preserve">          Rookie of the Year </w:t>
      </w:r>
      <w:r w:rsidR="00ED18D9">
        <w:t>Volunteer of the Year</w:t>
      </w:r>
    </w:p>
    <w:p w14:paraId="06EF04AD" w14:textId="77777777" w:rsidR="004156AC" w:rsidRDefault="004156AC" w:rsidP="00ED18D9">
      <w:pPr>
        <w:spacing w:line="240" w:lineRule="auto"/>
        <w:jc w:val="left"/>
      </w:pPr>
    </w:p>
    <w:p w14:paraId="1A930B56" w14:textId="77777777" w:rsidR="004156AC" w:rsidRDefault="004156AC" w:rsidP="00ED18D9">
      <w:pPr>
        <w:spacing w:line="240" w:lineRule="auto"/>
        <w:jc w:val="left"/>
      </w:pPr>
    </w:p>
    <w:p w14:paraId="16269559" w14:textId="77777777" w:rsidR="004156AC" w:rsidRDefault="004156AC" w:rsidP="00ED18D9">
      <w:pPr>
        <w:spacing w:line="240" w:lineRule="auto"/>
        <w:jc w:val="left"/>
      </w:pPr>
      <w:r>
        <w:rPr>
          <w:noProof/>
        </w:rPr>
        <mc:AlternateContent>
          <mc:Choice Requires="wps">
            <w:drawing>
              <wp:anchor distT="45720" distB="45720" distL="114300" distR="114300" simplePos="0" relativeHeight="251669504" behindDoc="0" locked="0" layoutInCell="1" allowOverlap="1" wp14:anchorId="0889DCB2" wp14:editId="45D6DBA8">
                <wp:simplePos x="0" y="0"/>
                <wp:positionH relativeFrom="margin">
                  <wp:align>right</wp:align>
                </wp:positionH>
                <wp:positionV relativeFrom="paragraph">
                  <wp:posOffset>349885</wp:posOffset>
                </wp:positionV>
                <wp:extent cx="5915025" cy="426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67200"/>
                        </a:xfrm>
                        <a:prstGeom prst="rect">
                          <a:avLst/>
                        </a:prstGeom>
                        <a:solidFill>
                          <a:srgbClr val="FFFFFF"/>
                        </a:solidFill>
                        <a:ln w="9525">
                          <a:solidFill>
                            <a:srgbClr val="000000"/>
                          </a:solidFill>
                          <a:miter lim="800000"/>
                          <a:headEnd/>
                          <a:tailEnd/>
                        </a:ln>
                      </wps:spPr>
                      <wps:txbx>
                        <w:txbxContent>
                          <w:p w14:paraId="6010572E" w14:textId="77777777" w:rsidR="004156AC" w:rsidRDefault="004156AC" w:rsidP="005C227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9DCB2" id="_x0000_t202" coordsize="21600,21600" o:spt="202" path="m,l,21600r21600,l21600,xe">
                <v:stroke joinstyle="miter"/>
                <v:path gradientshapeok="t" o:connecttype="rect"/>
              </v:shapetype>
              <v:shape id="Text Box 2" o:spid="_x0000_s1031" type="#_x0000_t202" style="position:absolute;margin-left:414.55pt;margin-top:27.55pt;width:465.75pt;height:33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">
                <v:textbox>
                  <w:txbxContent>
                    <w:p w14:paraId="6010572E" w14:textId="77777777" w:rsidR="004156AC" w:rsidRDefault="004156AC" w:rsidP="005C2273">
                      <w:pPr>
                        <w:jc w:val="left"/>
                      </w:pPr>
                    </w:p>
                  </w:txbxContent>
                </v:textbox>
                <w10:wrap type="square" anchorx="margin"/>
              </v:shape>
            </w:pict>
          </mc:Fallback>
        </mc:AlternateContent>
      </w:r>
      <w:r>
        <w:t>Please explain below why the individual listed above should be considered for this award:</w:t>
      </w:r>
    </w:p>
    <w:p w14:paraId="6DED5D12" w14:textId="77777777" w:rsidR="004156AC" w:rsidRPr="00ED18D9" w:rsidRDefault="004156AC" w:rsidP="00ED18D9">
      <w:pPr>
        <w:spacing w:line="240" w:lineRule="auto"/>
        <w:jc w:val="left"/>
      </w:pPr>
    </w:p>
    <w:tbl>
      <w:tblPr>
        <w:tblStyle w:val="TableGrid"/>
        <w:tblpPr w:leftFromText="180" w:rightFromText="180" w:vertAnchor="text" w:horzAnchor="page" w:tblpX="5731" w:tblpY="-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tblGrid>
      <w:tr w:rsidR="005C2273" w14:paraId="306D6685" w14:textId="77777777" w:rsidTr="005C2273">
        <w:tc>
          <w:tcPr>
            <w:tcW w:w="4225" w:type="dxa"/>
          </w:tcPr>
          <w:p w14:paraId="461861D1" w14:textId="77777777" w:rsidR="005C2273" w:rsidRDefault="005C2273" w:rsidP="005C2273">
            <w:pPr>
              <w:jc w:val="left"/>
            </w:pPr>
          </w:p>
        </w:tc>
      </w:tr>
    </w:tbl>
    <w:p w14:paraId="7002BCC1" w14:textId="77777777" w:rsidR="005C2273" w:rsidRDefault="005C2273" w:rsidP="00ED18D9">
      <w:pPr>
        <w:jc w:val="left"/>
      </w:pPr>
      <w:r>
        <w:t xml:space="preserve">Name of person making the nomination: </w:t>
      </w:r>
    </w:p>
    <w:p w14:paraId="34101A0C" w14:textId="77777777" w:rsidR="005C2273" w:rsidRDefault="005C2273" w:rsidP="00ED18D9">
      <w:pPr>
        <w:jc w:val="left"/>
      </w:pPr>
    </w:p>
    <w:p w14:paraId="68C4016B" w14:textId="77777777" w:rsidR="005C2273" w:rsidRDefault="005C2273" w:rsidP="00ED18D9">
      <w:pPr>
        <w:jc w:val="left"/>
      </w:pPr>
      <w:r>
        <w:t xml:space="preserve">Please email nomination </w:t>
      </w:r>
      <w:r w:rsidR="00F81CE6" w:rsidRPr="00F81CE6">
        <w:t>for</w:t>
      </w:r>
      <w:r w:rsidRPr="00F81CE6">
        <w:t>m</w:t>
      </w:r>
      <w:r>
        <w:t xml:space="preserve"> back to Ray Brauer at </w:t>
      </w:r>
      <w:hyperlink r:id="rId7" w:history="1">
        <w:r w:rsidRPr="0025564D">
          <w:rPr>
            <w:rStyle w:val="Hyperlink"/>
          </w:rPr>
          <w:t>ray.brauer@scouting.org</w:t>
        </w:r>
      </w:hyperlink>
      <w:r>
        <w:t xml:space="preserve"> prior to January 31, 2019.</w:t>
      </w:r>
    </w:p>
    <w:p w14:paraId="42775584" w14:textId="77777777" w:rsidR="003968C6" w:rsidRDefault="003968C6" w:rsidP="003968C6">
      <w:pPr>
        <w:rPr>
          <w:b/>
          <w:sz w:val="24"/>
          <w:szCs w:val="24"/>
        </w:rPr>
      </w:pPr>
      <w:r>
        <w:rPr>
          <w:b/>
          <w:sz w:val="24"/>
          <w:szCs w:val="24"/>
        </w:rPr>
        <w:lastRenderedPageBreak/>
        <w:t>Award Explanations</w:t>
      </w:r>
    </w:p>
    <w:p w14:paraId="77187527" w14:textId="77777777" w:rsidR="003968C6" w:rsidRDefault="003968C6" w:rsidP="003968C6">
      <w:pPr>
        <w:rPr>
          <w:b/>
          <w:sz w:val="24"/>
          <w:szCs w:val="24"/>
        </w:rPr>
      </w:pPr>
    </w:p>
    <w:p w14:paraId="00534EF6" w14:textId="77777777" w:rsidR="003968C6" w:rsidRDefault="003968C6" w:rsidP="003968C6">
      <w:pPr>
        <w:jc w:val="left"/>
      </w:pPr>
      <w:r>
        <w:rPr>
          <w:b/>
          <w:u w:val="single"/>
        </w:rPr>
        <w:t>Cubmaster of the Year:</w:t>
      </w:r>
      <w:r>
        <w:t xml:space="preserve">  This award will go a Cubmaster that goes above and beyond to ensure a quality Cub Scouting program in their pack.  This could include working with parents and committee to ensure a fun filled annual program plan, great support for pack’s den leaders, or simply adding that “something special” at pack meetings that make a good program great.</w:t>
      </w:r>
    </w:p>
    <w:p w14:paraId="1708D52A" w14:textId="77777777" w:rsidR="003968C6" w:rsidRDefault="003968C6" w:rsidP="003968C6">
      <w:pPr>
        <w:jc w:val="left"/>
      </w:pPr>
    </w:p>
    <w:p w14:paraId="48E65CAA" w14:textId="77777777" w:rsidR="003968C6" w:rsidRDefault="003968C6" w:rsidP="003968C6">
      <w:pPr>
        <w:jc w:val="left"/>
      </w:pPr>
      <w:r>
        <w:rPr>
          <w:b/>
          <w:u w:val="single"/>
        </w:rPr>
        <w:t>Scoutmaster of the Year:</w:t>
      </w:r>
      <w:r>
        <w:t xml:space="preserve">  This award will go a Scoutmaster that goes above and beyond to ensure a quality Scouts BSA program in their troop.  This could include working with parents and committee to ensure a fun filled annual program plan, great support for assistant </w:t>
      </w:r>
      <w:r w:rsidRPr="00F81CE6">
        <w:t>Scoutmaster’s and/or Patrol Leader</w:t>
      </w:r>
      <w:r w:rsidR="00F81CE6" w:rsidRPr="00F81CE6">
        <w:t>’</w:t>
      </w:r>
      <w:r w:rsidRPr="00F81CE6">
        <w:t xml:space="preserve">s </w:t>
      </w:r>
      <w:r>
        <w:t>Council, or simply adding that “something special” at troop meetings/campouts that make a good program great.</w:t>
      </w:r>
    </w:p>
    <w:p w14:paraId="487DB4A3" w14:textId="77777777" w:rsidR="003968C6" w:rsidRDefault="003968C6" w:rsidP="003968C6">
      <w:pPr>
        <w:jc w:val="left"/>
      </w:pPr>
    </w:p>
    <w:p w14:paraId="1987BD30" w14:textId="77777777" w:rsidR="003968C6" w:rsidRDefault="003968C6" w:rsidP="003968C6">
      <w:pPr>
        <w:jc w:val="left"/>
      </w:pPr>
      <w:r>
        <w:rPr>
          <w:b/>
          <w:u w:val="single"/>
        </w:rPr>
        <w:t>Committee Chair/Committee Member of the Year:</w:t>
      </w:r>
      <w:r>
        <w:t xml:space="preserve">  This award will go to the unit committee chair or committee member that gives outstanding service to their unit.  Much of their work may be unseen by the vast majority of unit members, but without them the unit program would not be as strong as it is.  The work quietly behind the </w:t>
      </w:r>
      <w:r w:rsidR="00F81CE6" w:rsidRPr="00F81CE6">
        <w:t>scene</w:t>
      </w:r>
      <w:r w:rsidRPr="00F81CE6">
        <w:t xml:space="preserve"> to</w:t>
      </w:r>
      <w:r>
        <w:t xml:space="preserve"> ensure the unit leadership have </w:t>
      </w:r>
      <w:r w:rsidR="00F81CE6" w:rsidRPr="00F81CE6">
        <w:t>the</w:t>
      </w:r>
      <w:r>
        <w:t xml:space="preserve"> tools and resources they need to be successful.</w:t>
      </w:r>
    </w:p>
    <w:p w14:paraId="0771AA77" w14:textId="77777777" w:rsidR="003968C6" w:rsidRDefault="003968C6" w:rsidP="003968C6">
      <w:pPr>
        <w:jc w:val="left"/>
      </w:pPr>
    </w:p>
    <w:p w14:paraId="2EA54A68" w14:textId="77777777" w:rsidR="003968C6" w:rsidRDefault="003968C6" w:rsidP="003968C6">
      <w:pPr>
        <w:jc w:val="left"/>
      </w:pPr>
      <w:r>
        <w:rPr>
          <w:b/>
          <w:u w:val="single"/>
        </w:rPr>
        <w:t>Rookie of the Year:</w:t>
      </w:r>
      <w:r>
        <w:t xml:space="preserve">  This is a person new to Scouting, just joining the volunteer ranks in 2018.  They not only joined your unit, but hit the ground running with energy and enthusiasm.  Their contribution to your unit has been </w:t>
      </w:r>
      <w:r w:rsidR="00F81CE6" w:rsidRPr="00F81CE6">
        <w:t>infectious</w:t>
      </w:r>
      <w:r>
        <w:t xml:space="preserve"> and encouraged others to get involved as well.</w:t>
      </w:r>
    </w:p>
    <w:p w14:paraId="162453F2" w14:textId="77777777" w:rsidR="003968C6" w:rsidRDefault="003968C6" w:rsidP="003968C6">
      <w:pPr>
        <w:jc w:val="left"/>
      </w:pPr>
    </w:p>
    <w:p w14:paraId="0AB52E6E" w14:textId="77777777" w:rsidR="003968C6" w:rsidRDefault="003968C6" w:rsidP="003968C6">
      <w:pPr>
        <w:jc w:val="left"/>
      </w:pPr>
      <w:r>
        <w:rPr>
          <w:b/>
          <w:u w:val="single"/>
        </w:rPr>
        <w:t>Volunteer of the Year:</w:t>
      </w:r>
      <w:r>
        <w:t xml:space="preserve">  This individual </w:t>
      </w:r>
      <w:r w:rsidR="00131A1E">
        <w:t>has made a tremendous contribution t</w:t>
      </w:r>
      <w:r w:rsidR="00CF04D7">
        <w:t>o Scouting in 2018.  Their</w:t>
      </w:r>
      <w:r w:rsidR="00131A1E">
        <w:t xml:space="preserve"> service to Scouting </w:t>
      </w:r>
      <w:r w:rsidR="00CF04D7">
        <w:t>has had a greater than usual impact on a Scout(s) life and went above and beyond to ensure a fun, safe, and rewarding Scouting program for your unit, the district, the council, or Scouting as a whole.</w:t>
      </w:r>
    </w:p>
    <w:p w14:paraId="63C2D853" w14:textId="77777777" w:rsidR="005F36D8" w:rsidRDefault="005F36D8" w:rsidP="003968C6">
      <w:pPr>
        <w:jc w:val="left"/>
      </w:pPr>
    </w:p>
    <w:p w14:paraId="44F1C1FE" w14:textId="77777777" w:rsidR="00F81CE6" w:rsidRDefault="00F81CE6" w:rsidP="003968C6">
      <w:pPr>
        <w:jc w:val="left"/>
      </w:pPr>
    </w:p>
    <w:p w14:paraId="09ABFEF3" w14:textId="77777777" w:rsidR="00F81CE6" w:rsidRDefault="00F81CE6" w:rsidP="003968C6">
      <w:pPr>
        <w:jc w:val="left"/>
      </w:pPr>
    </w:p>
    <w:p w14:paraId="2660634E" w14:textId="77777777" w:rsidR="00F81CE6" w:rsidRPr="00F81CE6" w:rsidRDefault="00F81CE6" w:rsidP="003968C6">
      <w:pPr>
        <w:jc w:val="left"/>
        <w:rPr>
          <w:b/>
          <w:u w:val="single"/>
        </w:rPr>
      </w:pPr>
      <w:r w:rsidRPr="00F81CE6">
        <w:rPr>
          <w:b/>
          <w:u w:val="single"/>
        </w:rPr>
        <w:t>Rules</w:t>
      </w:r>
    </w:p>
    <w:p w14:paraId="5ACE758F" w14:textId="77777777" w:rsidR="00F81CE6" w:rsidRDefault="00F81CE6" w:rsidP="00F81CE6">
      <w:pPr>
        <w:pStyle w:val="ListParagraph"/>
        <w:numPr>
          <w:ilvl w:val="0"/>
          <w:numId w:val="1"/>
        </w:numPr>
        <w:jc w:val="left"/>
      </w:pPr>
      <w:r w:rsidRPr="00F81CE6">
        <w:t>Y</w:t>
      </w:r>
      <w:r w:rsidR="005F36D8" w:rsidRPr="00F81CE6">
        <w:t>ou can nominate more than one person</w:t>
      </w:r>
      <w:r>
        <w:t>.</w:t>
      </w:r>
    </w:p>
    <w:p w14:paraId="3D80E111" w14:textId="77777777" w:rsidR="005F36D8" w:rsidRDefault="00F81CE6" w:rsidP="00F81CE6">
      <w:pPr>
        <w:pStyle w:val="ListParagraph"/>
        <w:numPr>
          <w:ilvl w:val="0"/>
          <w:numId w:val="1"/>
        </w:numPr>
        <w:jc w:val="left"/>
      </w:pPr>
      <w:r>
        <w:t>You can nominate someone in each of the</w:t>
      </w:r>
      <w:r w:rsidR="005F36D8" w:rsidRPr="00F81CE6">
        <w:t xml:space="preserve"> 5 categories – ju</w:t>
      </w:r>
      <w:r w:rsidRPr="00F81CE6">
        <w:t>st use a separate form for each.</w:t>
      </w:r>
    </w:p>
    <w:p w14:paraId="14471528" w14:textId="77777777" w:rsidR="00F81CE6" w:rsidRPr="00F81CE6" w:rsidRDefault="00F81CE6" w:rsidP="00F81CE6">
      <w:pPr>
        <w:pStyle w:val="ListParagraph"/>
        <w:numPr>
          <w:ilvl w:val="0"/>
          <w:numId w:val="1"/>
        </w:numPr>
        <w:jc w:val="left"/>
      </w:pPr>
      <w:r>
        <w:t>You can nominate the same person for more than one category.</w:t>
      </w:r>
    </w:p>
    <w:p w14:paraId="06035A0E" w14:textId="77777777" w:rsidR="005F36D8" w:rsidRPr="003968C6" w:rsidRDefault="00F81CE6" w:rsidP="00F81CE6">
      <w:pPr>
        <w:pStyle w:val="ListParagraph"/>
        <w:numPr>
          <w:ilvl w:val="0"/>
          <w:numId w:val="1"/>
        </w:numPr>
        <w:jc w:val="left"/>
      </w:pPr>
      <w:r w:rsidRPr="00F81CE6">
        <w:t>O</w:t>
      </w:r>
      <w:r w:rsidR="005F36D8" w:rsidRPr="00F81CE6">
        <w:t>ne person</w:t>
      </w:r>
      <w:r>
        <w:t xml:space="preserve"> from each category</w:t>
      </w:r>
      <w:r w:rsidR="005F36D8" w:rsidRPr="00F81CE6">
        <w:t xml:space="preserve"> will be awarded </w:t>
      </w:r>
      <w:r w:rsidRPr="00F81CE6">
        <w:t>during the council annual dinner on April 7, 2019.</w:t>
      </w:r>
    </w:p>
    <w:p w14:paraId="49A2793E" w14:textId="77777777" w:rsidR="003968C6" w:rsidRPr="003968C6" w:rsidRDefault="003968C6" w:rsidP="003968C6">
      <w:pPr>
        <w:jc w:val="left"/>
      </w:pPr>
    </w:p>
    <w:p w14:paraId="7912152A" w14:textId="77777777" w:rsidR="003968C6" w:rsidRPr="003968C6" w:rsidRDefault="003968C6" w:rsidP="003968C6">
      <w:pPr>
        <w:rPr>
          <w:b/>
          <w:sz w:val="24"/>
          <w:szCs w:val="24"/>
        </w:rPr>
      </w:pPr>
    </w:p>
    <w:p w14:paraId="45C2DDB3" w14:textId="77777777" w:rsidR="00ED18D9" w:rsidRPr="00ED18D9" w:rsidRDefault="00ED18D9" w:rsidP="00ED18D9">
      <w:pPr>
        <w:jc w:val="left"/>
      </w:pPr>
    </w:p>
    <w:sectPr w:rsidR="00ED18D9" w:rsidRPr="00ED18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33CF" w14:textId="77777777" w:rsidR="006B752D" w:rsidRDefault="006B752D" w:rsidP="00ED18D9">
      <w:pPr>
        <w:spacing w:line="240" w:lineRule="auto"/>
      </w:pPr>
      <w:r>
        <w:separator/>
      </w:r>
    </w:p>
  </w:endnote>
  <w:endnote w:type="continuationSeparator" w:id="0">
    <w:p w14:paraId="7ED50E7D" w14:textId="77777777" w:rsidR="006B752D" w:rsidRDefault="006B752D" w:rsidP="00ED1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40D0" w14:textId="77777777" w:rsidR="006B752D" w:rsidRDefault="006B752D" w:rsidP="00ED18D9">
      <w:pPr>
        <w:spacing w:line="240" w:lineRule="auto"/>
      </w:pPr>
      <w:r>
        <w:separator/>
      </w:r>
    </w:p>
  </w:footnote>
  <w:footnote w:type="continuationSeparator" w:id="0">
    <w:p w14:paraId="5C98B798" w14:textId="77777777" w:rsidR="006B752D" w:rsidRDefault="006B752D" w:rsidP="00ED1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96CD" w14:textId="77777777" w:rsidR="00ED18D9" w:rsidRDefault="00ED18D9">
    <w:pPr>
      <w:pStyle w:val="Header"/>
    </w:pPr>
    <w:r>
      <w:t>Twin Valley Council</w:t>
    </w:r>
    <w:r>
      <w:ptab w:relativeTo="margin" w:alignment="center" w:leader="none"/>
    </w:r>
    <w:r>
      <w:rPr>
        <w:noProof/>
      </w:rPr>
      <w:drawing>
        <wp:inline distT="0" distB="0" distL="0" distR="0" wp14:anchorId="6449A0A6" wp14:editId="77A4DD5D">
          <wp:extent cx="3429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45030" cy="383367"/>
                  </a:xfrm>
                  <a:prstGeom prst="rect">
                    <a:avLst/>
                  </a:prstGeom>
                </pic:spPr>
              </pic:pic>
            </a:graphicData>
          </a:graphic>
        </wp:inline>
      </w:drawing>
    </w:r>
    <w:r>
      <w:ptab w:relativeTo="margin" w:alignment="right" w:leader="none"/>
    </w:r>
    <w:r>
      <w:t>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5F79"/>
    <w:multiLevelType w:val="hybridMultilevel"/>
    <w:tmpl w:val="F036C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D9"/>
    <w:rsid w:val="000452F9"/>
    <w:rsid w:val="00131A1E"/>
    <w:rsid w:val="003968C6"/>
    <w:rsid w:val="004156AC"/>
    <w:rsid w:val="00416197"/>
    <w:rsid w:val="00486C52"/>
    <w:rsid w:val="005C2273"/>
    <w:rsid w:val="005F36D8"/>
    <w:rsid w:val="006B752D"/>
    <w:rsid w:val="007C7C7B"/>
    <w:rsid w:val="007D474C"/>
    <w:rsid w:val="00A8591A"/>
    <w:rsid w:val="00B43B8A"/>
    <w:rsid w:val="00CF04D7"/>
    <w:rsid w:val="00ED18D9"/>
    <w:rsid w:val="00F81CE6"/>
    <w:rsid w:val="00FF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797D3"/>
  <w15:chartTrackingRefBased/>
  <w15:docId w15:val="{0B658ABC-A0DF-41E6-AE0C-7C34A721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8D9"/>
    <w:pPr>
      <w:tabs>
        <w:tab w:val="center" w:pos="4680"/>
        <w:tab w:val="right" w:pos="9360"/>
      </w:tabs>
      <w:spacing w:line="240" w:lineRule="auto"/>
    </w:pPr>
  </w:style>
  <w:style w:type="character" w:customStyle="1" w:styleId="HeaderChar">
    <w:name w:val="Header Char"/>
    <w:basedOn w:val="DefaultParagraphFont"/>
    <w:link w:val="Header"/>
    <w:uiPriority w:val="99"/>
    <w:rsid w:val="00ED18D9"/>
  </w:style>
  <w:style w:type="paragraph" w:styleId="Footer">
    <w:name w:val="footer"/>
    <w:basedOn w:val="Normal"/>
    <w:link w:val="FooterChar"/>
    <w:uiPriority w:val="99"/>
    <w:unhideWhenUsed/>
    <w:rsid w:val="00ED18D9"/>
    <w:pPr>
      <w:tabs>
        <w:tab w:val="center" w:pos="4680"/>
        <w:tab w:val="right" w:pos="9360"/>
      </w:tabs>
      <w:spacing w:line="240" w:lineRule="auto"/>
    </w:pPr>
  </w:style>
  <w:style w:type="character" w:customStyle="1" w:styleId="FooterChar">
    <w:name w:val="Footer Char"/>
    <w:basedOn w:val="DefaultParagraphFont"/>
    <w:link w:val="Footer"/>
    <w:uiPriority w:val="99"/>
    <w:rsid w:val="00ED18D9"/>
  </w:style>
  <w:style w:type="table" w:styleId="TableGrid">
    <w:name w:val="Table Grid"/>
    <w:basedOn w:val="TableNormal"/>
    <w:uiPriority w:val="39"/>
    <w:rsid w:val="00ED18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273"/>
    <w:rPr>
      <w:color w:val="0563C1" w:themeColor="hyperlink"/>
      <w:u w:val="single"/>
    </w:rPr>
  </w:style>
  <w:style w:type="character" w:customStyle="1" w:styleId="UnresolvedMention1">
    <w:name w:val="Unresolved Mention1"/>
    <w:basedOn w:val="DefaultParagraphFont"/>
    <w:uiPriority w:val="99"/>
    <w:semiHidden/>
    <w:unhideWhenUsed/>
    <w:rsid w:val="005C2273"/>
    <w:rPr>
      <w:color w:val="808080"/>
      <w:shd w:val="clear" w:color="auto" w:fill="E6E6E6"/>
    </w:rPr>
  </w:style>
  <w:style w:type="paragraph" w:styleId="ListParagraph">
    <w:name w:val="List Paragraph"/>
    <w:basedOn w:val="Normal"/>
    <w:uiPriority w:val="34"/>
    <w:qFormat/>
    <w:rsid w:val="00F81CE6"/>
    <w:pPr>
      <w:ind w:left="720"/>
      <w:contextualSpacing/>
    </w:pPr>
  </w:style>
  <w:style w:type="paragraph" w:styleId="BalloonText">
    <w:name w:val="Balloon Text"/>
    <w:basedOn w:val="Normal"/>
    <w:link w:val="BalloonTextChar"/>
    <w:uiPriority w:val="99"/>
    <w:semiHidden/>
    <w:unhideWhenUsed/>
    <w:rsid w:val="00FF1A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y.brauer@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Brauer</dc:creator>
  <cp:keywords/>
  <dc:description/>
  <cp:lastModifiedBy>Shelley Corry</cp:lastModifiedBy>
  <cp:revision>2</cp:revision>
  <dcterms:created xsi:type="dcterms:W3CDTF">2019-10-03T19:54:00Z</dcterms:created>
  <dcterms:modified xsi:type="dcterms:W3CDTF">2019-10-03T19:54:00Z</dcterms:modified>
</cp:coreProperties>
</file>