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577B" w14:textId="0791F363" w:rsidR="00A0646F" w:rsidRDefault="003A2D50" w:rsidP="00A0646F">
      <w:pPr>
        <w:tabs>
          <w:tab w:val="left" w:leader="underscore" w:pos="10368"/>
          <w:tab w:val="left" w:leader="underscore" w:pos="10800"/>
        </w:tabs>
        <w:spacing w:after="0" w:line="240" w:lineRule="auto"/>
        <w:jc w:val="center"/>
      </w:pPr>
      <w:r>
        <w:rPr>
          <w:rFonts w:ascii="Arial Narrow" w:hAnsi="Arial Narrow" w:cs="Arial Narrow"/>
          <w:b/>
          <w:bCs/>
          <w:i/>
          <w:iCs/>
          <w:noProof/>
          <w:sz w:val="44"/>
          <w:szCs w:val="44"/>
          <w:u w:val="single"/>
        </w:rPr>
        <w:drawing>
          <wp:anchor distT="0" distB="0" distL="114300" distR="114300" simplePos="0" relativeHeight="251660288" behindDoc="0" locked="0" layoutInCell="1" allowOverlap="1" wp14:anchorId="1886BD5C" wp14:editId="0E8E875B">
            <wp:simplePos x="0" y="0"/>
            <wp:positionH relativeFrom="column">
              <wp:posOffset>5772150</wp:posOffset>
            </wp:positionH>
            <wp:positionV relativeFrom="paragraph">
              <wp:posOffset>-104775</wp:posOffset>
            </wp:positionV>
            <wp:extent cx="1047750" cy="1052756"/>
            <wp:effectExtent l="0" t="0" r="0" b="0"/>
            <wp:wrapNone/>
            <wp:docPr id="775450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52756"/>
                    </a:xfrm>
                    <a:prstGeom prst="rect">
                      <a:avLst/>
                    </a:prstGeom>
                    <a:noFill/>
                  </pic:spPr>
                </pic:pic>
              </a:graphicData>
            </a:graphic>
            <wp14:sizeRelH relativeFrom="margin">
              <wp14:pctWidth>0</wp14:pctWidth>
            </wp14:sizeRelH>
            <wp14:sizeRelV relativeFrom="margin">
              <wp14:pctHeight>0</wp14:pctHeight>
            </wp14:sizeRelV>
          </wp:anchor>
        </w:drawing>
      </w:r>
      <w:r w:rsidR="0010071A">
        <w:rPr>
          <w:noProof/>
        </w:rPr>
        <w:drawing>
          <wp:anchor distT="0" distB="0" distL="114300" distR="114300" simplePos="0" relativeHeight="251659264" behindDoc="0" locked="0" layoutInCell="1" allowOverlap="1" wp14:anchorId="19C5FD1F" wp14:editId="3CE4579B">
            <wp:simplePos x="0" y="0"/>
            <wp:positionH relativeFrom="margin">
              <wp:posOffset>-9525</wp:posOffset>
            </wp:positionH>
            <wp:positionV relativeFrom="paragraph">
              <wp:posOffset>-29210</wp:posOffset>
            </wp:positionV>
            <wp:extent cx="901065" cy="7137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01065" cy="71371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arrow" w:hAnsi="Arial Narrow" w:cs="Arial Narrow"/>
          <w:b/>
          <w:bCs/>
          <w:i/>
          <w:iCs/>
          <w:sz w:val="44"/>
          <w:szCs w:val="44"/>
          <w:u w:val="single"/>
        </w:rPr>
        <w:t xml:space="preserve">Kanza </w:t>
      </w:r>
      <w:r w:rsidR="00A0646F">
        <w:rPr>
          <w:rFonts w:ascii="Arial Narrow" w:hAnsi="Arial Narrow" w:cs="Arial Narrow"/>
          <w:b/>
          <w:bCs/>
          <w:i/>
          <w:iCs/>
          <w:sz w:val="44"/>
          <w:szCs w:val="44"/>
          <w:u w:val="single"/>
        </w:rPr>
        <w:t xml:space="preserve">Merit Badge </w:t>
      </w:r>
      <w:r>
        <w:rPr>
          <w:rFonts w:ascii="Arial Narrow" w:hAnsi="Arial Narrow" w:cs="Arial Narrow"/>
          <w:b/>
          <w:bCs/>
          <w:i/>
          <w:iCs/>
          <w:sz w:val="44"/>
          <w:szCs w:val="44"/>
          <w:u w:val="single"/>
        </w:rPr>
        <w:t>Conference</w:t>
      </w:r>
    </w:p>
    <w:p w14:paraId="726EB763" w14:textId="15A1D85A"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4"/>
          <w:szCs w:val="14"/>
          <w:u w:val="single"/>
        </w:rPr>
      </w:pPr>
    </w:p>
    <w:p w14:paraId="5110B01B" w14:textId="77777777" w:rsidR="00C3294B" w:rsidRPr="00C3294B" w:rsidRDefault="00C3294B" w:rsidP="00C3294B">
      <w:pPr>
        <w:tabs>
          <w:tab w:val="left" w:leader="underscore" w:pos="10368"/>
          <w:tab w:val="left" w:leader="underscore" w:pos="10800"/>
        </w:tabs>
        <w:spacing w:after="0" w:line="240" w:lineRule="auto"/>
        <w:jc w:val="center"/>
        <w:rPr>
          <w:rFonts w:ascii="Arial Narrow" w:hAnsi="Arial Narrow" w:cs="Arial Narrow"/>
          <w:b/>
          <w:bCs/>
          <w:i/>
          <w:iCs/>
          <w:sz w:val="44"/>
          <w:szCs w:val="44"/>
          <w:u w:val="single"/>
        </w:rPr>
      </w:pPr>
      <w:r w:rsidRPr="00C3294B">
        <w:rPr>
          <w:rFonts w:ascii="Arial Narrow" w:hAnsi="Arial Narrow" w:cs="Arial Narrow"/>
          <w:b/>
          <w:bCs/>
          <w:i/>
          <w:iCs/>
          <w:sz w:val="44"/>
          <w:szCs w:val="44"/>
          <w:u w:val="single"/>
        </w:rPr>
        <w:t>Automotive Maintenance</w:t>
      </w:r>
    </w:p>
    <w:p w14:paraId="33D7947D" w14:textId="77777777"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6"/>
          <w:szCs w:val="16"/>
          <w:u w:val="single"/>
        </w:rPr>
      </w:pPr>
    </w:p>
    <w:p w14:paraId="70684E15"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rPr>
        <w:t xml:space="preserve">You need to print this form and bring it with you to Merit Badge College.  </w:t>
      </w:r>
    </w:p>
    <w:p w14:paraId="6C887130"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highlight w:val="yellow"/>
        </w:rPr>
        <w:t>Highlighted areas are to be completed outside of class.</w:t>
      </w:r>
    </w:p>
    <w:p w14:paraId="5B4A3F33"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Safety and Registration.</w:t>
      </w:r>
      <w:r w:rsidRPr="00C3294B">
        <w:rPr>
          <w:rFonts w:ascii="Verdana" w:eastAsia="Times New Roman" w:hAnsi="Verdana" w:cs="Times New Roman"/>
          <w:color w:val="000000"/>
          <w:sz w:val="21"/>
          <w:szCs w:val="21"/>
        </w:rPr>
        <w:t> Do the following:</w:t>
      </w:r>
    </w:p>
    <w:p w14:paraId="4A676A35"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to your counselor the hazards you are most likely to encounter during automotive maintenance activities, and what you should do to anticipate, help prevent, mitigate, or lessen these hazards.</w:t>
      </w:r>
    </w:p>
    <w:p w14:paraId="7C62558E"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Discuss with your counselor the safety equipment, tools, and clothing used while checking or repairing a motor vehicle. Use this equipment, tools, and/or clothing (when needed or called for) in meeting the requirements for this merit badge.</w:t>
      </w:r>
    </w:p>
    <w:p w14:paraId="637934C6" w14:textId="5F3EC981"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 xml:space="preserve">Explain the different </w:t>
      </w:r>
      <w:r w:rsidR="00465C84">
        <w:rPr>
          <w:rFonts w:ascii="Verdana" w:eastAsia="Times New Roman" w:hAnsi="Verdana" w:cs="Times New Roman"/>
          <w:color w:val="000000"/>
          <w:sz w:val="21"/>
          <w:szCs w:val="21"/>
        </w:rPr>
        <w:t>ways motor vehicles are powered</w:t>
      </w:r>
      <w:r w:rsidRPr="00C3294B">
        <w:rPr>
          <w:rFonts w:ascii="Verdana" w:eastAsia="Times New Roman" w:hAnsi="Verdana" w:cs="Times New Roman"/>
          <w:color w:val="000000"/>
          <w:sz w:val="21"/>
          <w:szCs w:val="21"/>
        </w:rPr>
        <w:t>.</w:t>
      </w:r>
    </w:p>
    <w:p w14:paraId="3BEA8A70"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safety considerations when performing maintenance on a vehicle equipped with a high-voltage electrical system.</w:t>
      </w:r>
    </w:p>
    <w:p w14:paraId="2FCDC3D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Review the maintenance chart in the vehicle owner's manual. Explain the requirements and time limits.</w:t>
      </w:r>
    </w:p>
    <w:p w14:paraId="03DF61E2"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purpose, importance, and limitations of safety belts and passive restraints.</w:t>
      </w:r>
    </w:p>
    <w:p w14:paraId="2BBACCDB"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Find out the requirements for your state's emissions and safety inspections (as applicable), including how often a vehicle needs to be inspected.</w:t>
      </w:r>
    </w:p>
    <w:p w14:paraId="3851B86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importance of registering a vehicle and find out the annual registration fee for renewing your family car's registration.</w:t>
      </w:r>
    </w:p>
    <w:p w14:paraId="321C7F98"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General Maintenance.</w:t>
      </w:r>
      <w:r w:rsidRPr="00C3294B">
        <w:rPr>
          <w:rFonts w:ascii="Verdana" w:eastAsia="Times New Roman" w:hAnsi="Verdana" w:cs="Times New Roman"/>
          <w:color w:val="000000"/>
          <w:sz w:val="21"/>
          <w:szCs w:val="21"/>
        </w:rPr>
        <w:t> Do the following:</w:t>
      </w:r>
    </w:p>
    <w:p w14:paraId="0A57AFD5"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Demonstrate how to check the following:</w:t>
      </w:r>
    </w:p>
    <w:p w14:paraId="6101280A"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Brake Fluid</w:t>
      </w:r>
    </w:p>
    <w:p w14:paraId="0469E12D"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Engine Oil</w:t>
      </w:r>
    </w:p>
    <w:p w14:paraId="6CF03125"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Coolant</w:t>
      </w:r>
    </w:p>
    <w:p w14:paraId="559A4250"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Power steering fluid</w:t>
      </w:r>
    </w:p>
    <w:p w14:paraId="19EEEA3B"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Windshield washer fluid</w:t>
      </w:r>
    </w:p>
    <w:p w14:paraId="7D9C93E0"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Transmission fluid</w:t>
      </w:r>
    </w:p>
    <w:p w14:paraId="7AE1EC49"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Battery fluid (if possible) and condition of the battery terminals</w:t>
      </w:r>
    </w:p>
    <w:p w14:paraId="4832ACB9"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Locate the fuse boxes; determine the type and size of fuses. Demonstrate the proper replacement of burned-out fuses.</w:t>
      </w:r>
    </w:p>
    <w:p w14:paraId="5B1906F4"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Demonstrate how to check the condition and tension of belts and hoses.</w:t>
      </w:r>
    </w:p>
    <w:p w14:paraId="6A2C9EFF"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Check the vehicle for proper operation of its lights, including the interior overhead lights, instrument lights, warning lights, and exterior bulbs.</w:t>
      </w:r>
    </w:p>
    <w:p w14:paraId="4CDC8D1B"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Locate and check the air filter(s).</w:t>
      </w:r>
    </w:p>
    <w:p w14:paraId="441E10F0"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Dashboard/Dashboard/Driver Information Center.</w:t>
      </w:r>
      <w:r w:rsidRPr="00C3294B">
        <w:rPr>
          <w:rFonts w:ascii="Verdana" w:eastAsia="Times New Roman" w:hAnsi="Verdana" w:cs="Times New Roman"/>
          <w:color w:val="000000"/>
          <w:sz w:val="21"/>
          <w:szCs w:val="21"/>
        </w:rPr>
        <w:t> Do the following:</w:t>
      </w:r>
    </w:p>
    <w:p w14:paraId="507C8FA4"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function of the fuel gauge, speedometer, tachometer, oil pressure, and engine temperature gauge. Point out each one on the instrument cluster.</w:t>
      </w:r>
    </w:p>
    <w:p w14:paraId="559F7938"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symbols that light up on the dashboard and the difference between the yellow and red symbols. Explain each of the indicators on the dashboard, using the owner's manual, if necessary.</w:t>
      </w:r>
    </w:p>
    <w:p w14:paraId="61FA2FBC" w14:textId="395A3939"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messages and alerts that may be displayed on the dashboard/ driver information center including maintenance-related reminders.</w:t>
      </w:r>
    </w:p>
    <w:p w14:paraId="560629B2"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Tires</w:t>
      </w:r>
      <w:r w:rsidRPr="00C3294B">
        <w:rPr>
          <w:rFonts w:ascii="Verdana" w:eastAsia="Times New Roman" w:hAnsi="Verdana" w:cs="Times New Roman"/>
          <w:color w:val="000000"/>
          <w:sz w:val="21"/>
          <w:szCs w:val="21"/>
        </w:rPr>
        <w:t>. Do the following:</w:t>
      </w:r>
    </w:p>
    <w:p w14:paraId="457A68CE"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difference between tire manufacturer's and vehicle manufacturer's specifications and show where to find them.</w:t>
      </w:r>
    </w:p>
    <w:p w14:paraId="04138A32"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Demonstrate how to check pressure and properly inflate a tire. Check the spare tire and make sure it is ready for use.</w:t>
      </w:r>
    </w:p>
    <w:p w14:paraId="7CA94E17"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why wheel alignment is important to the life of a tire. Explain camber, caster, and toe-in adjustments on wheel alignment.</w:t>
      </w:r>
    </w:p>
    <w:p w14:paraId="0625D5D3"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lastRenderedPageBreak/>
        <w:t>Explain the purpose of the lateral-wear bar indicator.</w:t>
      </w:r>
    </w:p>
    <w:p w14:paraId="7488B0B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how to dispose of old tires in accordance with local laws and regulations.</w:t>
      </w:r>
    </w:p>
    <w:p w14:paraId="3AF0CECD"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Engine</w:t>
      </w:r>
      <w:r w:rsidRPr="00C3294B">
        <w:rPr>
          <w:rFonts w:ascii="Verdana" w:eastAsia="Times New Roman" w:hAnsi="Verdana" w:cs="Times New Roman"/>
          <w:color w:val="000000"/>
          <w:sz w:val="21"/>
          <w:szCs w:val="21"/>
        </w:rPr>
        <w:t>. Do the following:</w:t>
      </w:r>
    </w:p>
    <w:p w14:paraId="433A526F"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how an internal combustion engine operates. Tell the differences between gasoline and diesel engines. Explain how a gasoline-electric hybrid vehicle is powered.</w:t>
      </w:r>
    </w:p>
    <w:p w14:paraId="2F793C80"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purpose of engine oil. Explain the API service code, the SAE number, and the viscosity rating.</w:t>
      </w:r>
    </w:p>
    <w:p w14:paraId="5912BB9D"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where to find the recommended oil type and the amount of oil to be used in the vehicle's engine.</w:t>
      </w:r>
    </w:p>
    <w:p w14:paraId="3EB449F5"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Cooling system</w:t>
      </w:r>
      <w:r w:rsidRPr="00C3294B">
        <w:rPr>
          <w:rFonts w:ascii="Verdana" w:eastAsia="Times New Roman" w:hAnsi="Verdana" w:cs="Times New Roman"/>
          <w:color w:val="000000"/>
          <w:sz w:val="21"/>
          <w:szCs w:val="21"/>
        </w:rPr>
        <w:t> Do the following:</w:t>
      </w:r>
    </w:p>
    <w:p w14:paraId="25860044"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need for coolant in the cooling system, and the importance of selecting the correct coolant type for a given vehicle.</w:t>
      </w:r>
    </w:p>
    <w:p w14:paraId="20C4F663" w14:textId="654441C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how to flush and change the engine coolant in the vehicle, and how to properly dispose of the used coolant.</w:t>
      </w:r>
    </w:p>
    <w:p w14:paraId="3F2D0AF5"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Fuel system</w:t>
      </w:r>
      <w:r w:rsidRPr="00C3294B">
        <w:rPr>
          <w:rFonts w:ascii="Verdana" w:eastAsia="Times New Roman" w:hAnsi="Verdana" w:cs="Times New Roman"/>
          <w:color w:val="000000"/>
          <w:sz w:val="21"/>
          <w:szCs w:val="21"/>
        </w:rPr>
        <w:t>. Do the following:</w:t>
      </w:r>
    </w:p>
    <w:p w14:paraId="3E0A2E6C"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how the air and fuel systems work together and why it is necessary to have an air filter and fuel filter.</w:t>
      </w:r>
    </w:p>
    <w:p w14:paraId="27A3C1C6"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how a how a fuel injection system works and how an on-board computer works with the fuel injection system.</w:t>
      </w:r>
    </w:p>
    <w:p w14:paraId="504D88EB"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Ignition and electrical systems.</w:t>
      </w:r>
      <w:r w:rsidRPr="00C3294B">
        <w:rPr>
          <w:rFonts w:ascii="Verdana" w:eastAsia="Times New Roman" w:hAnsi="Verdana" w:cs="Times New Roman"/>
          <w:color w:val="000000"/>
          <w:sz w:val="21"/>
          <w:szCs w:val="21"/>
        </w:rPr>
        <w:t> Do the following:</w:t>
      </w:r>
    </w:p>
    <w:p w14:paraId="498A7DDB"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Diagram and explain the parts of one of the following electrical systems:</w:t>
      </w:r>
    </w:p>
    <w:p w14:paraId="610B1645"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Starting/charging system</w:t>
      </w:r>
    </w:p>
    <w:p w14:paraId="01623B7F"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Hybrid or electric vehicle inverter</w:t>
      </w:r>
    </w:p>
    <w:p w14:paraId="3091363A" w14:textId="77777777" w:rsidR="00C3294B" w:rsidRPr="00C3294B" w:rsidRDefault="00C3294B" w:rsidP="00C3294B">
      <w:pPr>
        <w:numPr>
          <w:ilvl w:val="2"/>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Lighting system</w:t>
      </w:r>
    </w:p>
    <w:p w14:paraId="4DDA26A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engine’s firing order.</w:t>
      </w:r>
    </w:p>
    <w:p w14:paraId="450A13B3"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purpose of the spark gap.</w:t>
      </w:r>
    </w:p>
    <w:p w14:paraId="2EA28435"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Demonstrate how to safely connect jumper cables to your car battery.</w:t>
      </w:r>
    </w:p>
    <w:p w14:paraId="2BB6B85A"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Drive Train</w:t>
      </w:r>
      <w:r w:rsidRPr="00C3294B">
        <w:rPr>
          <w:rFonts w:ascii="Verdana" w:eastAsia="Times New Roman" w:hAnsi="Verdana" w:cs="Times New Roman"/>
          <w:color w:val="000000"/>
          <w:sz w:val="21"/>
          <w:szCs w:val="21"/>
        </w:rPr>
        <w:t>. Do the following:</w:t>
      </w:r>
    </w:p>
    <w:p w14:paraId="1BCB1908"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Diagram the drive train and explain the different parts.</w:t>
      </w:r>
    </w:p>
    <w:p w14:paraId="598C148F"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difference between automatic and standard transmissions.</w:t>
      </w:r>
    </w:p>
    <w:p w14:paraId="6DFD84D1"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types of automatic transmission fluid.</w:t>
      </w:r>
    </w:p>
    <w:p w14:paraId="31DD4215"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types of lubricants used in a standard transmission and in the differential and transfer case.</w:t>
      </w:r>
    </w:p>
    <w:p w14:paraId="103CF8B9"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difference between front-wheel, rear- wheel, and four-wheel drive.</w:t>
      </w:r>
    </w:p>
    <w:p w14:paraId="0E1E8390"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b/>
          <w:bCs/>
          <w:color w:val="000000"/>
          <w:sz w:val="21"/>
          <w:szCs w:val="21"/>
        </w:rPr>
        <w:t>Brake System.</w:t>
      </w:r>
      <w:r w:rsidRPr="00C3294B">
        <w:rPr>
          <w:rFonts w:ascii="Verdana" w:eastAsia="Times New Roman" w:hAnsi="Verdana" w:cs="Times New Roman"/>
          <w:color w:val="000000"/>
          <w:sz w:val="21"/>
          <w:szCs w:val="21"/>
        </w:rPr>
        <w:t> Do the following:</w:t>
      </w:r>
    </w:p>
    <w:p w14:paraId="43A9E130"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Explain the brake system (including anti-lock systems) and how it operates.</w:t>
      </w:r>
    </w:p>
    <w:p w14:paraId="6730B8EA" w14:textId="0C26D3AE"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 xml:space="preserve">Explain the differences between disc and drum </w:t>
      </w:r>
      <w:r w:rsidR="00465C84">
        <w:rPr>
          <w:rFonts w:ascii="Verdana" w:eastAsia="Times New Roman" w:hAnsi="Verdana" w:cs="Times New Roman"/>
          <w:color w:val="000000"/>
          <w:sz w:val="21"/>
          <w:szCs w:val="21"/>
        </w:rPr>
        <w:t xml:space="preserve">brake </w:t>
      </w:r>
      <w:r w:rsidRPr="00C3294B">
        <w:rPr>
          <w:rFonts w:ascii="Verdana" w:eastAsia="Times New Roman" w:hAnsi="Verdana" w:cs="Times New Roman"/>
          <w:color w:val="000000"/>
          <w:sz w:val="21"/>
          <w:szCs w:val="21"/>
        </w:rPr>
        <w:t>systems.</w:t>
      </w:r>
    </w:p>
    <w:p w14:paraId="5332D7F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C3294B">
        <w:rPr>
          <w:rFonts w:ascii="Verdana" w:eastAsia="Times New Roman" w:hAnsi="Verdana" w:cs="Times New Roman"/>
          <w:color w:val="000000"/>
          <w:sz w:val="21"/>
          <w:szCs w:val="21"/>
        </w:rPr>
        <w:t>Demonstrate how to check the condition of a vehicle's brake system. After checking make recommendations for repairs (if necessary).</w:t>
      </w:r>
    </w:p>
    <w:p w14:paraId="60946C08" w14:textId="7777777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t>Do two of the following:</w:t>
      </w:r>
    </w:p>
    <w:p w14:paraId="3901636C"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t xml:space="preserve">Determine the value of three different vehicles you are interested in purchasing. One must be new and one must be used; the third vehicle can be new or used. For each vehicle, find out the requirements and cost of automobile insurance to include basic liability and options for collision, comprehensive, towing, and rental car. Using the three vehicles you chose and with your merit badge counselor's assistance, complete the operation/maintenance chart provided in the merit badge pamphlet. Use this information to determine the operating cost per mile for each </w:t>
      </w:r>
      <w:proofErr w:type="gramStart"/>
      <w:r w:rsidRPr="00C3294B">
        <w:rPr>
          <w:rFonts w:ascii="Verdana" w:eastAsia="Times New Roman" w:hAnsi="Verdana" w:cs="Times New Roman"/>
          <w:color w:val="000000"/>
          <w:sz w:val="21"/>
          <w:szCs w:val="21"/>
          <w:highlight w:val="yellow"/>
        </w:rPr>
        <w:t>vehicle, and</w:t>
      </w:r>
      <w:proofErr w:type="gramEnd"/>
      <w:r w:rsidRPr="00C3294B">
        <w:rPr>
          <w:rFonts w:ascii="Verdana" w:eastAsia="Times New Roman" w:hAnsi="Verdana" w:cs="Times New Roman"/>
          <w:color w:val="000000"/>
          <w:sz w:val="21"/>
          <w:szCs w:val="21"/>
          <w:highlight w:val="yellow"/>
        </w:rPr>
        <w:t xml:space="preserve"> discuss what you learn with your counselor.</w:t>
      </w:r>
    </w:p>
    <w:p w14:paraId="054FEB06"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t>Choose a car cleaner and wax product for a vehicle you want to clean. Explain clear-coat paint and the precautions necessary for care. Clean the vehicle, both inside and out, and wax the exterior. Use a vinyl and rubber protectant (on vinyl tops, rubber door seals, sidewalls, etc.) and explain the importance of the protectant.</w:t>
      </w:r>
    </w:p>
    <w:p w14:paraId="65F7EEEA"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t>Locate the manufacturer's jack Use the jack to demonstrate how to engage the jack correctly on the vehicle, then change a tire correctly.</w:t>
      </w:r>
    </w:p>
    <w:p w14:paraId="73956783" w14:textId="77777777" w:rsidR="00C3294B" w:rsidRPr="00C3294B" w:rsidRDefault="00C3294B" w:rsidP="00C3294B">
      <w:pPr>
        <w:numPr>
          <w:ilvl w:val="1"/>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t>Perform an oil filter and oil change on a vehicle. Explain how to properly dispose of the used oil and filter.</w:t>
      </w:r>
    </w:p>
    <w:p w14:paraId="45B10AFE" w14:textId="005583F7" w:rsidR="00C3294B" w:rsidRPr="00C3294B" w:rsidRDefault="00C3294B" w:rsidP="00C3294B">
      <w:pPr>
        <w:numPr>
          <w:ilvl w:val="0"/>
          <w:numId w:val="5"/>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C3294B">
        <w:rPr>
          <w:rFonts w:ascii="Verdana" w:eastAsia="Times New Roman" w:hAnsi="Verdana" w:cs="Times New Roman"/>
          <w:color w:val="000000"/>
          <w:sz w:val="21"/>
          <w:szCs w:val="21"/>
          <w:highlight w:val="yellow"/>
        </w:rPr>
        <w:lastRenderedPageBreak/>
        <w:t>Find out about three career opportunities in the automotive industry. Pick one and find out about the education, training, and experience required for this profession. Discuss this with your counselor and explain why this profession might interest you.</w:t>
      </w:r>
    </w:p>
    <w:p w14:paraId="6A463826" w14:textId="77777777" w:rsidR="008F6A25" w:rsidRDefault="008F6A25" w:rsidP="002008EF">
      <w:pPr>
        <w:shd w:val="clear" w:color="auto" w:fill="FFFFFF"/>
        <w:suppressAutoHyphens w:val="0"/>
        <w:spacing w:before="100" w:beforeAutospacing="1" w:after="100" w:afterAutospacing="1" w:line="240" w:lineRule="auto"/>
        <w:ind w:left="720"/>
      </w:pPr>
    </w:p>
    <w:p w14:paraId="42823CAA" w14:textId="77777777" w:rsidR="008F6A25" w:rsidRDefault="008F6A25" w:rsidP="002008EF">
      <w:pPr>
        <w:shd w:val="clear" w:color="auto" w:fill="FFFFFF"/>
        <w:suppressAutoHyphens w:val="0"/>
        <w:spacing w:before="100" w:beforeAutospacing="1" w:after="100" w:afterAutospacing="1" w:line="240" w:lineRule="auto"/>
        <w:ind w:left="720"/>
      </w:pPr>
    </w:p>
    <w:p w14:paraId="003D0C84" w14:textId="77777777" w:rsidR="00C3294B" w:rsidRDefault="00C3294B" w:rsidP="002008EF">
      <w:pPr>
        <w:shd w:val="clear" w:color="auto" w:fill="FFFFFF"/>
        <w:suppressAutoHyphens w:val="0"/>
        <w:spacing w:before="100" w:beforeAutospacing="1" w:after="100" w:afterAutospacing="1" w:line="240" w:lineRule="auto"/>
        <w:ind w:left="720"/>
      </w:pPr>
    </w:p>
    <w:p w14:paraId="7E412545" w14:textId="77777777" w:rsidR="00C3294B" w:rsidRDefault="00C3294B" w:rsidP="002008EF">
      <w:pPr>
        <w:shd w:val="clear" w:color="auto" w:fill="FFFFFF"/>
        <w:suppressAutoHyphens w:val="0"/>
        <w:spacing w:before="100" w:beforeAutospacing="1" w:after="100" w:afterAutospacing="1" w:line="240" w:lineRule="auto"/>
        <w:ind w:left="720"/>
      </w:pPr>
    </w:p>
    <w:p w14:paraId="3B7A6D44" w14:textId="77777777" w:rsidR="00C3294B" w:rsidRDefault="00C3294B" w:rsidP="002008EF">
      <w:pPr>
        <w:shd w:val="clear" w:color="auto" w:fill="FFFFFF"/>
        <w:suppressAutoHyphens w:val="0"/>
        <w:spacing w:before="100" w:beforeAutospacing="1" w:after="100" w:afterAutospacing="1" w:line="240" w:lineRule="auto"/>
        <w:ind w:left="720"/>
      </w:pPr>
    </w:p>
    <w:p w14:paraId="45728A3B" w14:textId="77777777" w:rsidR="00C3294B" w:rsidRDefault="00C3294B" w:rsidP="002008EF">
      <w:pPr>
        <w:shd w:val="clear" w:color="auto" w:fill="FFFFFF"/>
        <w:suppressAutoHyphens w:val="0"/>
        <w:spacing w:before="100" w:beforeAutospacing="1" w:after="100" w:afterAutospacing="1" w:line="240" w:lineRule="auto"/>
        <w:ind w:left="720"/>
      </w:pPr>
    </w:p>
    <w:p w14:paraId="362060D6" w14:textId="77777777" w:rsidR="00C3294B" w:rsidRDefault="00C3294B" w:rsidP="002008EF">
      <w:pPr>
        <w:shd w:val="clear" w:color="auto" w:fill="FFFFFF"/>
        <w:suppressAutoHyphens w:val="0"/>
        <w:spacing w:before="100" w:beforeAutospacing="1" w:after="100" w:afterAutospacing="1" w:line="240" w:lineRule="auto"/>
        <w:ind w:left="720"/>
      </w:pPr>
    </w:p>
    <w:p w14:paraId="2B150B24" w14:textId="77777777" w:rsidR="00C3294B" w:rsidRDefault="00C3294B" w:rsidP="002008EF">
      <w:pPr>
        <w:shd w:val="clear" w:color="auto" w:fill="FFFFFF"/>
        <w:suppressAutoHyphens w:val="0"/>
        <w:spacing w:before="100" w:beforeAutospacing="1" w:after="100" w:afterAutospacing="1" w:line="240" w:lineRule="auto"/>
        <w:ind w:left="720"/>
      </w:pPr>
    </w:p>
    <w:p w14:paraId="335C4393" w14:textId="77777777" w:rsidR="00C3294B" w:rsidRDefault="00C3294B" w:rsidP="002008EF">
      <w:pPr>
        <w:shd w:val="clear" w:color="auto" w:fill="FFFFFF"/>
        <w:suppressAutoHyphens w:val="0"/>
        <w:spacing w:before="100" w:beforeAutospacing="1" w:after="100" w:afterAutospacing="1" w:line="240" w:lineRule="auto"/>
        <w:ind w:left="720"/>
      </w:pPr>
    </w:p>
    <w:p w14:paraId="12D00B89" w14:textId="77777777" w:rsidR="00C3294B" w:rsidRDefault="00C3294B" w:rsidP="002008EF">
      <w:pPr>
        <w:shd w:val="clear" w:color="auto" w:fill="FFFFFF"/>
        <w:suppressAutoHyphens w:val="0"/>
        <w:spacing w:before="100" w:beforeAutospacing="1" w:after="100" w:afterAutospacing="1" w:line="240" w:lineRule="auto"/>
        <w:ind w:left="720"/>
      </w:pPr>
    </w:p>
    <w:p w14:paraId="7631A244" w14:textId="77777777" w:rsidR="00C3294B" w:rsidRDefault="00C3294B" w:rsidP="002008EF">
      <w:pPr>
        <w:shd w:val="clear" w:color="auto" w:fill="FFFFFF"/>
        <w:suppressAutoHyphens w:val="0"/>
        <w:spacing w:before="100" w:beforeAutospacing="1" w:after="100" w:afterAutospacing="1" w:line="240" w:lineRule="auto"/>
        <w:ind w:left="720"/>
      </w:pPr>
    </w:p>
    <w:p w14:paraId="2FB6616A" w14:textId="77777777" w:rsidR="00C3294B" w:rsidRDefault="00C3294B" w:rsidP="002008EF">
      <w:pPr>
        <w:shd w:val="clear" w:color="auto" w:fill="FFFFFF"/>
        <w:suppressAutoHyphens w:val="0"/>
        <w:spacing w:before="100" w:beforeAutospacing="1" w:after="100" w:afterAutospacing="1" w:line="240" w:lineRule="auto"/>
        <w:ind w:left="720"/>
      </w:pPr>
    </w:p>
    <w:p w14:paraId="30A3DB23" w14:textId="77777777" w:rsidR="00C3294B" w:rsidRDefault="00C3294B" w:rsidP="002008EF">
      <w:pPr>
        <w:shd w:val="clear" w:color="auto" w:fill="FFFFFF"/>
        <w:suppressAutoHyphens w:val="0"/>
        <w:spacing w:before="100" w:beforeAutospacing="1" w:after="100" w:afterAutospacing="1" w:line="240" w:lineRule="auto"/>
        <w:ind w:left="720"/>
      </w:pPr>
    </w:p>
    <w:p w14:paraId="2EB4BA19" w14:textId="77777777" w:rsidR="00C3294B" w:rsidRDefault="00C3294B" w:rsidP="002008EF">
      <w:pPr>
        <w:shd w:val="clear" w:color="auto" w:fill="FFFFFF"/>
        <w:suppressAutoHyphens w:val="0"/>
        <w:spacing w:before="100" w:beforeAutospacing="1" w:after="100" w:afterAutospacing="1" w:line="240" w:lineRule="auto"/>
        <w:ind w:left="720"/>
      </w:pPr>
    </w:p>
    <w:p w14:paraId="44C33FA2" w14:textId="77777777" w:rsidR="00C3294B" w:rsidRDefault="00C3294B" w:rsidP="002008EF">
      <w:pPr>
        <w:shd w:val="clear" w:color="auto" w:fill="FFFFFF"/>
        <w:suppressAutoHyphens w:val="0"/>
        <w:spacing w:before="100" w:beforeAutospacing="1" w:after="100" w:afterAutospacing="1" w:line="240" w:lineRule="auto"/>
        <w:ind w:left="720"/>
      </w:pPr>
    </w:p>
    <w:p w14:paraId="1D13FBE8" w14:textId="77777777" w:rsidR="00C3294B" w:rsidRDefault="00C3294B" w:rsidP="002008EF">
      <w:pPr>
        <w:shd w:val="clear" w:color="auto" w:fill="FFFFFF"/>
        <w:suppressAutoHyphens w:val="0"/>
        <w:spacing w:before="100" w:beforeAutospacing="1" w:after="100" w:afterAutospacing="1" w:line="240" w:lineRule="auto"/>
        <w:ind w:left="720"/>
      </w:pPr>
    </w:p>
    <w:p w14:paraId="4B33FF26" w14:textId="77777777" w:rsidR="008F6A25" w:rsidRDefault="008F6A25" w:rsidP="002008EF">
      <w:pPr>
        <w:shd w:val="clear" w:color="auto" w:fill="FFFFFF"/>
        <w:suppressAutoHyphens w:val="0"/>
        <w:spacing w:before="100" w:beforeAutospacing="1" w:after="100" w:afterAutospacing="1" w:line="240" w:lineRule="auto"/>
        <w:ind w:left="720"/>
      </w:pPr>
    </w:p>
    <w:p w14:paraId="1547D768" w14:textId="77777777" w:rsidR="008F6A25" w:rsidRPr="002008EF" w:rsidRDefault="008F6A25" w:rsidP="002008EF">
      <w:pPr>
        <w:shd w:val="clear" w:color="auto" w:fill="FFFFFF"/>
        <w:suppressAutoHyphens w:val="0"/>
        <w:spacing w:before="100" w:beforeAutospacing="1" w:after="100" w:afterAutospacing="1" w:line="240" w:lineRule="auto"/>
        <w:ind w:left="720"/>
      </w:pPr>
    </w:p>
    <w:p w14:paraId="64E0D561" w14:textId="54540022" w:rsidR="00DD3172" w:rsidRDefault="00D01A6C" w:rsidP="00A25A1A">
      <w:pPr>
        <w:shd w:val="clear" w:color="auto" w:fill="FFFFFF"/>
        <w:suppressAutoHyphens w:val="0"/>
        <w:spacing w:before="100" w:beforeAutospacing="1" w:after="0" w:afterAutospacing="1" w:line="240" w:lineRule="auto"/>
        <w:ind w:left="360"/>
        <w:jc w:val="center"/>
      </w:pPr>
      <w:r w:rsidRPr="002008EF">
        <w:rPr>
          <w:rFonts w:ascii="Arial Narrow" w:hAnsi="Arial Narrow" w:cs="Arial Narrow"/>
        </w:rPr>
        <w:t>______________________________   ___________________________________   ________________</w:t>
      </w:r>
    </w:p>
    <w:p w14:paraId="2066D670" w14:textId="77777777" w:rsidR="00DD3172" w:rsidRDefault="00D01A6C" w:rsidP="00A25A1A">
      <w:pPr>
        <w:spacing w:after="0"/>
        <w:ind w:left="360"/>
        <w:jc w:val="center"/>
      </w:pPr>
      <w:r>
        <w:rPr>
          <w:rFonts w:ascii="Arial Narrow" w:hAnsi="Arial Narrow" w:cs="Arial Narrow"/>
        </w:rPr>
        <w:t>Scout Name</w:t>
      </w:r>
      <w:r>
        <w:rPr>
          <w:rFonts w:ascii="Arial Narrow" w:hAnsi="Arial Narrow" w:cs="Arial Narrow"/>
        </w:rPr>
        <w:tab/>
      </w:r>
      <w:r>
        <w:rPr>
          <w:rFonts w:ascii="Arial Narrow" w:hAnsi="Arial Narrow" w:cs="Arial Narrow"/>
        </w:rPr>
        <w:tab/>
      </w:r>
      <w:r>
        <w:rPr>
          <w:rFonts w:ascii="Arial Narrow" w:hAnsi="Arial Narrow" w:cs="Arial Narrow"/>
        </w:rPr>
        <w:tab/>
        <w:t xml:space="preserve">                             Address</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t>Troop Number</w:t>
      </w:r>
    </w:p>
    <w:p w14:paraId="243D4541" w14:textId="77777777" w:rsidR="00DD3172" w:rsidRDefault="00DD3172" w:rsidP="00A25A1A">
      <w:pPr>
        <w:spacing w:after="0"/>
        <w:ind w:left="360"/>
        <w:jc w:val="center"/>
        <w:rPr>
          <w:rFonts w:ascii="Arial Narrow" w:hAnsi="Arial Narrow" w:cs="Arial Narrow"/>
        </w:rPr>
      </w:pPr>
    </w:p>
    <w:p w14:paraId="5D969BCA" w14:textId="77777777" w:rsidR="00DD3172" w:rsidRDefault="00D01A6C" w:rsidP="00A25A1A">
      <w:pPr>
        <w:spacing w:after="0"/>
        <w:ind w:left="360" w:hanging="360"/>
        <w:jc w:val="center"/>
      </w:pPr>
      <w:r>
        <w:rPr>
          <w:rFonts w:ascii="Arial Narrow" w:hAnsi="Arial Narrow" w:cs="Arial Narrow"/>
        </w:rPr>
        <w:t>_________________________________   ___________________________________   _______________</w:t>
      </w:r>
    </w:p>
    <w:p w14:paraId="75E371AA" w14:textId="23191FB8" w:rsidR="00DD3172" w:rsidRDefault="00D01A6C" w:rsidP="00A25A1A">
      <w:pPr>
        <w:spacing w:after="0"/>
        <w:jc w:val="center"/>
      </w:pPr>
      <w:r>
        <w:rPr>
          <w:rFonts w:ascii="Arial Narrow" w:hAnsi="Arial Narrow" w:cs="Arial Narrow"/>
        </w:rPr>
        <w:t>Counselor Signature</w:t>
      </w:r>
      <w:r>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t>Unit Leader Signature</w:t>
      </w:r>
      <w:r>
        <w:rPr>
          <w:rFonts w:ascii="Arial Narrow" w:hAnsi="Arial Narrow" w:cs="Arial Narrow"/>
        </w:rPr>
        <w:tab/>
      </w:r>
      <w:r>
        <w:rPr>
          <w:rFonts w:ascii="Arial Narrow" w:hAnsi="Arial Narrow" w:cs="Arial Narrow"/>
        </w:rPr>
        <w:tab/>
        <w:t>Date Completed</w:t>
      </w:r>
    </w:p>
    <w:p w14:paraId="318C8C6E" w14:textId="77777777" w:rsidR="00DD3172" w:rsidRDefault="00DD3172">
      <w:pPr>
        <w:rPr>
          <w:rFonts w:ascii="Arial Narrow" w:hAnsi="Arial Narrow" w:cs="Arial Narrow"/>
        </w:rPr>
      </w:pPr>
    </w:p>
    <w:p w14:paraId="6E6C540A" w14:textId="77777777" w:rsidR="00DD3172" w:rsidRDefault="00D01A6C">
      <w:pPr>
        <w:rPr>
          <w:rFonts w:ascii="Arial Narrow" w:hAnsi="Arial Narrow" w:cs="Arial Narrow"/>
        </w:rPr>
      </w:pPr>
      <w:r>
        <w:rPr>
          <w:rFonts w:ascii="Arial Narrow" w:hAnsi="Arial Narrow" w:cs="Arial Narrow"/>
          <w:b/>
          <w:bCs/>
        </w:rPr>
        <w:t>Counselor:</w:t>
      </w:r>
      <w:r>
        <w:rPr>
          <w:rFonts w:ascii="Arial Narrow" w:hAnsi="Arial Narrow" w:cs="Arial Narrow"/>
        </w:rPr>
        <w:t xml:space="preserve"> Initial next to the box located to the left of the requirement completed in class.  Sign the space that states Counselor Signature.</w:t>
      </w:r>
    </w:p>
    <w:p w14:paraId="4CE0ED5B" w14:textId="77777777" w:rsidR="00DD3172" w:rsidRDefault="00D01A6C">
      <w:pPr>
        <w:rPr>
          <w:rFonts w:ascii="Arial Narrow" w:hAnsi="Arial Narrow" w:cs="Arial Narrow"/>
        </w:rPr>
      </w:pPr>
      <w:r>
        <w:rPr>
          <w:rFonts w:ascii="Arial Narrow" w:hAnsi="Arial Narrow" w:cs="Arial Narrow"/>
          <w:b/>
          <w:bCs/>
        </w:rPr>
        <w:t>Scout:</w:t>
      </w:r>
      <w:r>
        <w:rPr>
          <w:rFonts w:ascii="Arial Narrow" w:hAnsi="Arial Narrow" w:cs="Arial Narrow"/>
        </w:rPr>
        <w:t xml:space="preserve"> Complete the spaces above for Scout Name, Address and Troop Number.  Complete all highlighted areas outside of class.</w:t>
      </w:r>
    </w:p>
    <w:sectPr w:rsidR="00DD3172" w:rsidSect="008F6A25">
      <w:type w:val="continuous"/>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46789"/>
    <w:multiLevelType w:val="multilevel"/>
    <w:tmpl w:val="6CD6A9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94E32"/>
    <w:multiLevelType w:val="multilevel"/>
    <w:tmpl w:val="59E88C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95713"/>
    <w:multiLevelType w:val="multilevel"/>
    <w:tmpl w:val="800E25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366C99"/>
    <w:multiLevelType w:val="multilevel"/>
    <w:tmpl w:val="F4725B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6001BB"/>
    <w:multiLevelType w:val="multilevel"/>
    <w:tmpl w:val="24E275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6898737">
    <w:abstractNumId w:val="3"/>
  </w:num>
  <w:num w:numId="2" w16cid:durableId="148180776">
    <w:abstractNumId w:val="0"/>
  </w:num>
  <w:num w:numId="3" w16cid:durableId="365984427">
    <w:abstractNumId w:val="1"/>
  </w:num>
  <w:num w:numId="4" w16cid:durableId="2018118588">
    <w:abstractNumId w:val="4"/>
  </w:num>
  <w:num w:numId="5" w16cid:durableId="173542398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System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72"/>
    <w:rsid w:val="0010071A"/>
    <w:rsid w:val="001C326C"/>
    <w:rsid w:val="001C608D"/>
    <w:rsid w:val="002008EF"/>
    <w:rsid w:val="00287EC8"/>
    <w:rsid w:val="002C676F"/>
    <w:rsid w:val="00376F5C"/>
    <w:rsid w:val="003A2D50"/>
    <w:rsid w:val="003D0184"/>
    <w:rsid w:val="003D66AA"/>
    <w:rsid w:val="003D7B3D"/>
    <w:rsid w:val="00465C84"/>
    <w:rsid w:val="005E458C"/>
    <w:rsid w:val="00605510"/>
    <w:rsid w:val="00692AE0"/>
    <w:rsid w:val="00846508"/>
    <w:rsid w:val="008F6A25"/>
    <w:rsid w:val="00A0646F"/>
    <w:rsid w:val="00A25A1A"/>
    <w:rsid w:val="00A44323"/>
    <w:rsid w:val="00C3294B"/>
    <w:rsid w:val="00C51E6D"/>
    <w:rsid w:val="00CB5420"/>
    <w:rsid w:val="00D01A6C"/>
    <w:rsid w:val="00DD3172"/>
    <w:rsid w:val="00EA2BCE"/>
    <w:rsid w:val="00F97EB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0BA8"/>
  <w15:docId w15:val="{F48E66E0-158F-4F7A-95F7-219B9075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E02"/>
    <w:pPr>
      <w:suppressAutoHyphens/>
      <w:spacing w:after="200" w:line="276" w:lineRule="auto"/>
    </w:pPr>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1"/>
    <w:qFormat/>
    <w:pPr>
      <w:keepNext/>
      <w:spacing w:before="240" w:after="120"/>
    </w:pPr>
    <w:rPr>
      <w:rFonts w:ascii="Liberation Sans" w:eastAsia="Microsoft YaHei" w:hAnsi="Liberation Sans" w:cs="Mangal"/>
      <w:sz w:val="28"/>
      <w:szCs w:val="28"/>
    </w:rPr>
  </w:style>
  <w:style w:type="paragraph" w:customStyle="1" w:styleId="BodyText1">
    <w:name w:val="Body Text1"/>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9607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1110</Words>
  <Characters>5977</Characters>
  <Application>Microsoft Office Word</Application>
  <DocSecurity>0</DocSecurity>
  <Lines>139</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 Pametic</dc:creator>
  <dc:description/>
  <cp:lastModifiedBy>John Austin</cp:lastModifiedBy>
  <cp:revision>3</cp:revision>
  <dcterms:created xsi:type="dcterms:W3CDTF">2025-11-11T03:32:00Z</dcterms:created>
  <dcterms:modified xsi:type="dcterms:W3CDTF">2026-09-17T23:15:00Z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