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506" w:lineRule="auto"/>
      </w:pPr>
      <w:r>
        <w:rPr/>
        <w:t>All-Terrain Vehicle (ATV) Program Participation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Hold-Harmless</w:t>
      </w:r>
      <w:r>
        <w:rPr>
          <w:spacing w:val="-2"/>
        </w:rPr>
        <w:t> </w:t>
      </w:r>
      <w:r>
        <w:rPr/>
        <w:t>Agreement</w:t>
      </w:r>
    </w:p>
    <w:p>
      <w:pPr>
        <w:spacing w:before="0"/>
        <w:ind w:left="1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685800</wp:posOffset>
                </wp:positionH>
                <wp:positionV relativeFrom="paragraph">
                  <wp:posOffset>160804</wp:posOffset>
                </wp:positionV>
                <wp:extent cx="678180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1800" h="0">
                              <a:moveTo>
                                <a:pt x="0" y="0"/>
                              </a:moveTo>
                              <a:lnTo>
                                <a:pt x="67818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4pt,12.661768pt" to="588.000025pt,12.661768pt" stroked="true" strokeweight=".6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-4"/>
          <w:sz w:val="24"/>
        </w:rPr>
        <w:t>Camp</w:t>
      </w:r>
      <w:r>
        <w:rPr>
          <w:spacing w:val="50"/>
          <w:position w:val="-4"/>
          <w:sz w:val="24"/>
        </w:rPr>
        <w:t> </w:t>
      </w:r>
      <w:r>
        <w:rPr>
          <w:spacing w:val="-2"/>
          <w:sz w:val="18"/>
        </w:rPr>
        <w:t>Buffalo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220" w:bottom="0" w:left="260" w:right="240"/>
        </w:sectPr>
      </w:pPr>
    </w:p>
    <w:p>
      <w:pPr>
        <w:spacing w:before="94"/>
        <w:ind w:left="1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607441</wp:posOffset>
                </wp:positionH>
                <wp:positionV relativeFrom="paragraph">
                  <wp:posOffset>219884</wp:posOffset>
                </wp:positionV>
                <wp:extent cx="24765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0" h="0">
                              <a:moveTo>
                                <a:pt x="0" y="0"/>
                              </a:moveTo>
                              <a:lnTo>
                                <a:pt x="24765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47.830002pt,17.313721pt" to="242.830011pt,17.31372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-5"/>
          <w:sz w:val="20"/>
        </w:rPr>
        <w:t>Camp</w:t>
      </w:r>
      <w:r>
        <w:rPr>
          <w:spacing w:val="45"/>
          <w:position w:val="-5"/>
          <w:sz w:val="20"/>
        </w:rPr>
        <w:t> </w:t>
      </w:r>
      <w:r>
        <w:rPr>
          <w:spacing w:val="-2"/>
          <w:sz w:val="18"/>
        </w:rPr>
        <w:t>Buffalo</w:t>
      </w:r>
    </w:p>
    <w:p>
      <w:pPr>
        <w:spacing w:before="94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position w:val="-5"/>
          <w:sz w:val="20"/>
        </w:rPr>
        <w:t>from</w:t>
      </w:r>
      <w:r>
        <w:rPr>
          <w:spacing w:val="2"/>
          <w:position w:val="-5"/>
          <w:sz w:val="20"/>
        </w:rPr>
        <w:t> </w:t>
      </w:r>
      <w:r>
        <w:rPr>
          <w:position w:val="-5"/>
          <w:sz w:val="20"/>
        </w:rPr>
        <w:t>the</w:t>
      </w:r>
      <w:r>
        <w:rPr>
          <w:spacing w:val="42"/>
          <w:position w:val="-5"/>
          <w:sz w:val="20"/>
        </w:rPr>
        <w:t> </w:t>
      </w:r>
      <w:r>
        <w:rPr>
          <w:spacing w:val="-2"/>
          <w:sz w:val="18"/>
        </w:rPr>
        <w:t>Sagamore</w:t>
      </w:r>
    </w:p>
    <w:p>
      <w:pPr>
        <w:pStyle w:val="BodyText"/>
        <w:spacing w:before="138"/>
        <w:ind w:left="100"/>
      </w:pPr>
      <w:r>
        <w:rPr/>
        <w:br w:type="column"/>
      </w:r>
      <w:r>
        <w:rPr/>
        <w:t>Council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conducting</w:t>
      </w:r>
      <w:r>
        <w:rPr>
          <w:spacing w:val="11"/>
        </w:rPr>
        <w:t> </w:t>
      </w:r>
      <w:r>
        <w:rPr>
          <w:spacing w:val="-5"/>
        </w:rPr>
        <w:t>an</w:t>
      </w:r>
    </w:p>
    <w:p>
      <w:pPr>
        <w:spacing w:after="0"/>
        <w:sectPr>
          <w:type w:val="continuous"/>
          <w:pgSz w:w="12240" w:h="15840"/>
          <w:pgMar w:top="220" w:bottom="0" w:left="260" w:right="240"/>
          <w:cols w:num="3" w:equalWidth="0">
            <w:col w:w="1338" w:space="3214"/>
            <w:col w:w="1811" w:space="2045"/>
            <w:col w:w="3332"/>
          </w:cols>
        </w:sectPr>
      </w:pPr>
    </w:p>
    <w:p>
      <w:pPr>
        <w:pStyle w:val="BodyText"/>
        <w:spacing w:line="249" w:lineRule="auto" w:before="10"/>
        <w:ind w:left="100" w:right="2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3627501</wp:posOffset>
                </wp:positionH>
                <wp:positionV relativeFrom="paragraph">
                  <wp:posOffset>-13783</wp:posOffset>
                </wp:positionV>
                <wp:extent cx="19050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285.630005pt,-1.085303pt" to="435.630012pt,-1.08530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w:t>ATV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camp.</w:t>
      </w:r>
      <w:r>
        <w:rPr>
          <w:spacing w:val="-1"/>
        </w:rPr>
        <w:t> </w:t>
      </w:r>
      <w:r>
        <w:rPr/>
        <w:t>Scouts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instructed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ride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drive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ATV.</w:t>
      </w:r>
      <w:r>
        <w:rPr>
          <w:spacing w:val="-1"/>
        </w:rPr>
        <w:t> </w:t>
      </w:r>
      <w:r>
        <w:rPr/>
        <w:t>Scouts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taught</w:t>
      </w:r>
      <w:r>
        <w:rPr>
          <w:spacing w:val="-1"/>
        </w:rPr>
        <w:t> </w:t>
      </w:r>
      <w:r>
        <w:rPr/>
        <w:t>ATV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drive on a training course, then on approved trails only. Scouts will be on the unit individually and in control of the power and brakes. Scouts will be required to wear a helmet, goggles, gloves, over-the-ankle boots, long-sleeve shirts, and long pants. Scouts are expected to abide by all safety rules and the instructions of the camp instructor(s).</w:t>
      </w:r>
    </w:p>
    <w:p>
      <w:pPr>
        <w:pStyle w:val="BodyText"/>
        <w:spacing w:before="94"/>
      </w:pPr>
    </w:p>
    <w:p>
      <w:pPr>
        <w:pStyle w:val="BodyText"/>
        <w:tabs>
          <w:tab w:pos="6308" w:val="left" w:leader="none"/>
        </w:tabs>
        <w:spacing w:line="249" w:lineRule="auto"/>
        <w:ind w:left="100" w:right="268"/>
      </w:pPr>
      <w:r>
        <w:rPr/>
        <w:t>I, the undersigned, give my child, </w:t>
      </w:r>
      <w:r>
        <w:rPr>
          <w:u w:val="single"/>
        </w:rPr>
        <w:tab/>
      </w:r>
      <w:r>
        <w:rPr>
          <w:u w:val="none"/>
        </w:rPr>
        <w:t>, permission to participate in this program. I understand that participation in the activity involves a certain degree of risk. I have carefully considered the risk involved and have given consent for my child to participate in the activity. I understand that participation in the activity is entirely voluntary and requires participants to abide by the rules and standards of conduct. I release the Boy Scouts of America, the ATV Safety Institute, the local council, the activity coordinators, and all employees, volunteers, related parties, or other organizations associated with </w:t>
      </w:r>
      <w:r>
        <w:rPr>
          <w:u w:val="none"/>
        </w:rPr>
        <w:t>the activity from any and all claims or liability arising out of this participation.</w:t>
      </w:r>
    </w:p>
    <w:p>
      <w:pPr>
        <w:pStyle w:val="BodyText"/>
        <w:spacing w:before="94"/>
      </w:pPr>
    </w:p>
    <w:p>
      <w:pPr>
        <w:spacing w:line="249" w:lineRule="auto" w:before="1"/>
        <w:ind w:left="100" w:right="0" w:firstLine="0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safety,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agree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he/she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he/she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removed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program.</w:t>
      </w:r>
      <w:r>
        <w:rPr>
          <w:b/>
          <w:spacing w:val="-2"/>
          <w:sz w:val="20"/>
        </w:rPr>
        <w:t> </w:t>
      </w:r>
      <w:r>
        <w:rPr>
          <w:sz w:val="20"/>
        </w:rPr>
        <w:t>Because space is limited, any additional cost associated with participation in this program will not be refunded.</w:t>
      </w:r>
    </w:p>
    <w:p>
      <w:pPr>
        <w:pStyle w:val="BodyText"/>
        <w:spacing w:before="40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7643" w:val="left" w:leader="none"/>
        </w:tabs>
        <w:spacing w:line="240" w:lineRule="auto" w:before="0" w:after="0"/>
        <w:ind w:left="819" w:right="0" w:hanging="23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3367659</wp:posOffset>
                </wp:positionH>
                <wp:positionV relativeFrom="paragraph">
                  <wp:posOffset>164589</wp:posOffset>
                </wp:positionV>
                <wp:extent cx="165100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0" h="0">
                              <a:moveTo>
                                <a:pt x="0" y="0"/>
                              </a:moveTo>
                              <a:lnTo>
                                <a:pt x="1651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265.170013pt,12.959814pt" to="395.17002pt,12.959814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ATV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1"/>
          <w:sz w:val="20"/>
        </w:rPr>
        <w:t> </w:t>
      </w:r>
      <w:r>
        <w:rPr>
          <w:sz w:val="20"/>
        </w:rPr>
        <w:t>class</w:t>
      </w:r>
      <w:r>
        <w:rPr>
          <w:spacing w:val="-2"/>
          <w:sz w:val="20"/>
        </w:rPr>
        <w:t> </w:t>
      </w:r>
      <w:r>
        <w:rPr>
          <w:sz w:val="20"/>
        </w:rPr>
        <w:t>taught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Camp</w:t>
      </w:r>
      <w:r>
        <w:rPr>
          <w:spacing w:val="37"/>
          <w:sz w:val="20"/>
        </w:rPr>
        <w:t> </w:t>
      </w:r>
      <w:r>
        <w:rPr>
          <w:spacing w:val="-2"/>
          <w:position w:val="7"/>
          <w:sz w:val="18"/>
        </w:rPr>
        <w:t>Buffalo</w:t>
      </w:r>
      <w:r>
        <w:rPr>
          <w:position w:val="7"/>
          <w:sz w:val="18"/>
        </w:rPr>
        <w:tab/>
      </w:r>
      <w:r>
        <w:rPr>
          <w:spacing w:val="-10"/>
          <w:sz w:val="20"/>
        </w:rPr>
        <w:t>.</w:t>
      </w:r>
    </w:p>
    <w:p>
      <w:pPr>
        <w:pStyle w:val="BodyText"/>
        <w:spacing w:before="100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239"/>
        <w:jc w:val="left"/>
        <w:rPr>
          <w:sz w:val="20"/>
        </w:rPr>
      </w:pP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2"/>
          <w:sz w:val="20"/>
        </w:rPr>
        <w:t> </w:t>
      </w:r>
      <w:r>
        <w:rPr>
          <w:sz w:val="20"/>
        </w:rPr>
        <w:t>gear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around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equipment.</w:t>
      </w:r>
    </w:p>
    <w:p>
      <w:pPr>
        <w:pStyle w:val="BodyText"/>
        <w:spacing w:before="100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239"/>
        <w:jc w:val="left"/>
        <w:rPr>
          <w:sz w:val="20"/>
        </w:rPr>
      </w:pPr>
      <w:r>
        <w:rPr>
          <w:sz w:val="20"/>
        </w:rPr>
        <w:t>Follow</w:t>
      </w:r>
      <w:r>
        <w:rPr>
          <w:spacing w:val="2"/>
          <w:sz w:val="20"/>
        </w:rPr>
        <w:t> </w:t>
      </w:r>
      <w:r>
        <w:rPr>
          <w:sz w:val="20"/>
        </w:rPr>
        <w:t>all</w:t>
      </w:r>
      <w:r>
        <w:rPr>
          <w:spacing w:val="3"/>
          <w:sz w:val="20"/>
        </w:rPr>
        <w:t> </w:t>
      </w:r>
      <w:r>
        <w:rPr>
          <w:sz w:val="20"/>
        </w:rPr>
        <w:t>safety</w:t>
      </w:r>
      <w:r>
        <w:rPr>
          <w:spacing w:val="2"/>
          <w:sz w:val="20"/>
        </w:rPr>
        <w:t> </w:t>
      </w:r>
      <w:r>
        <w:rPr>
          <w:sz w:val="20"/>
        </w:rPr>
        <w:t>rules</w:t>
      </w:r>
      <w:r>
        <w:rPr>
          <w:spacing w:val="3"/>
          <w:sz w:val="20"/>
        </w:rPr>
        <w:t> </w:t>
      </w:r>
      <w:r>
        <w:rPr>
          <w:sz w:val="20"/>
        </w:rPr>
        <w:t>provided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training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class.</w:t>
      </w:r>
    </w:p>
    <w:p>
      <w:pPr>
        <w:pStyle w:val="BodyText"/>
        <w:spacing w:before="100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239"/>
        <w:jc w:val="left"/>
        <w:rPr>
          <w:sz w:val="20"/>
        </w:rPr>
      </w:pPr>
      <w:r>
        <w:rPr>
          <w:sz w:val="20"/>
        </w:rPr>
        <w:t>Follow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instructions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camp</w:t>
      </w:r>
      <w:r>
        <w:rPr>
          <w:spacing w:val="9"/>
          <w:sz w:val="20"/>
        </w:rPr>
        <w:t> </w:t>
      </w:r>
      <w:r>
        <w:rPr>
          <w:sz w:val="20"/>
        </w:rPr>
        <w:t>staff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instructor(s).</w:t>
      </w:r>
    </w:p>
    <w:p>
      <w:pPr>
        <w:pStyle w:val="BodyText"/>
        <w:spacing w:before="100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239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ATV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all</w:t>
      </w:r>
      <w:r>
        <w:rPr>
          <w:spacing w:val="2"/>
          <w:sz w:val="20"/>
        </w:rPr>
        <w:t> </w:t>
      </w:r>
      <w:r>
        <w:rPr>
          <w:sz w:val="20"/>
        </w:rPr>
        <w:t>times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remain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speed</w:t>
      </w:r>
      <w:r>
        <w:rPr>
          <w:spacing w:val="2"/>
          <w:sz w:val="20"/>
        </w:rPr>
        <w:t> </w:t>
      </w:r>
      <w:r>
        <w:rPr>
          <w:sz w:val="20"/>
        </w:rPr>
        <w:t>determined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safe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camp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instructor(s).</w:t>
      </w:r>
    </w:p>
    <w:p>
      <w:pPr>
        <w:pStyle w:val="BodyText"/>
        <w:spacing w:before="10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9" w:lineRule="auto" w:before="0" w:after="0"/>
        <w:ind w:left="820" w:right="831" w:hanging="240"/>
        <w:jc w:val="left"/>
        <w:rPr>
          <w:sz w:val="20"/>
        </w:rPr>
      </w:pPr>
      <w:r>
        <w:rPr>
          <w:sz w:val="20"/>
        </w:rPr>
        <w:t>Be in full compliance with all local, state, and federal guidelines, including age restrictions and original </w:t>
      </w:r>
      <w:r>
        <w:rPr>
          <w:sz w:val="20"/>
        </w:rPr>
        <w:t>equipment manufacturer standards.</w:t>
      </w:r>
    </w:p>
    <w:p>
      <w:pPr>
        <w:pStyle w:val="BodyText"/>
        <w:spacing w:before="92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239"/>
        <w:jc w:val="left"/>
        <w:rPr>
          <w:sz w:val="20"/>
        </w:rPr>
      </w:pPr>
      <w:r>
        <w:rPr>
          <w:sz w:val="20"/>
        </w:rPr>
        <w:t>Respond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camp</w:t>
      </w:r>
      <w:r>
        <w:rPr>
          <w:spacing w:val="1"/>
          <w:sz w:val="20"/>
        </w:rPr>
        <w:t> </w:t>
      </w:r>
      <w:r>
        <w:rPr>
          <w:sz w:val="20"/>
        </w:rPr>
        <w:t>satisfaction</w:t>
      </w:r>
      <w:r>
        <w:rPr>
          <w:spacing w:val="1"/>
          <w:sz w:val="20"/>
        </w:rPr>
        <w:t> </w:t>
      </w:r>
      <w:r>
        <w:rPr>
          <w:sz w:val="20"/>
        </w:rPr>
        <w:t>survey</w:t>
      </w:r>
      <w:r>
        <w:rPr>
          <w:spacing w:val="2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Boy</w:t>
      </w:r>
      <w:r>
        <w:rPr>
          <w:spacing w:val="1"/>
          <w:sz w:val="20"/>
        </w:rPr>
        <w:t> </w:t>
      </w:r>
      <w:r>
        <w:rPr>
          <w:sz w:val="20"/>
        </w:rPr>
        <w:t>Scouts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America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evaluates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ATV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program.</w:t>
      </w: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tabs>
          <w:tab w:pos="7899" w:val="left" w:leader="none"/>
          <w:tab w:pos="11599" w:val="left" w:leader="none"/>
        </w:tabs>
        <w:ind w:left="100"/>
      </w:pPr>
      <w:r>
        <w:rPr/>
        <w:t>Participant’s signature: </w:t>
      </w: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Date:</w:t>
      </w:r>
      <w:r>
        <w:rPr>
          <w:spacing w:val="-13"/>
          <w:u w:val="non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tabs>
          <w:tab w:pos="7899" w:val="left" w:leader="none"/>
          <w:tab w:pos="11599" w:val="left" w:leader="none"/>
        </w:tabs>
        <w:ind w:left="100"/>
      </w:pPr>
      <w:r>
        <w:rPr/>
        <w:t>Parent/guardian</w:t>
      </w:r>
      <w:r>
        <w:rPr>
          <w:spacing w:val="-10"/>
        </w:rPr>
        <w:t> </w:t>
      </w:r>
      <w:r>
        <w:rPr/>
        <w:t>signature:</w:t>
      </w:r>
      <w:r>
        <w:rPr>
          <w:spacing w:val="-16"/>
        </w:rPr>
        <w:t> </w:t>
      </w: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Date:</w:t>
      </w:r>
      <w:r>
        <w:rPr>
          <w:spacing w:val="-13"/>
          <w:u w:val="non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tabs>
          <w:tab w:pos="7899" w:val="left" w:leader="none"/>
          <w:tab w:pos="11599" w:val="left" w:leader="none"/>
        </w:tabs>
        <w:ind w:left="100"/>
      </w:pPr>
      <w:r>
        <w:rPr/>
        <w:t>Parent/guardian printed name:</w:t>
      </w:r>
      <w:r>
        <w:rPr>
          <w:spacing w:val="25"/>
        </w:rPr>
        <w:t> </w:t>
      </w: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Date:</w:t>
      </w:r>
      <w:r>
        <w:rPr>
          <w:spacing w:val="-13"/>
          <w:u w:val="non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tabs>
          <w:tab w:pos="7899" w:val="left" w:leader="none"/>
          <w:tab w:pos="11599" w:val="left" w:leader="none"/>
        </w:tabs>
        <w:ind w:left="100"/>
      </w:pPr>
      <w:r>
        <w:rPr/>
        <w:t>Home phone:</w:t>
      </w:r>
      <w:r>
        <w:rPr>
          <w:spacing w:val="32"/>
        </w:rPr>
        <w:t> </w:t>
      </w: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Cell phone:</w:t>
      </w:r>
      <w:r>
        <w:rPr>
          <w:spacing w:val="28"/>
          <w:u w:val="non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tabs>
          <w:tab w:pos="11599" w:val="left" w:leader="none"/>
        </w:tabs>
        <w:ind w:left="100"/>
      </w:pPr>
      <w:r>
        <w:rPr/>
        <w:t>Email address (for survey purposes only):</w:t>
      </w:r>
      <w:r>
        <w:rPr>
          <w:spacing w:val="69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8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2819534</wp:posOffset>
            </wp:positionH>
            <wp:positionV relativeFrom="paragraph">
              <wp:posOffset>220605</wp:posOffset>
            </wp:positionV>
            <wp:extent cx="395763" cy="143256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63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3298481</wp:posOffset>
            </wp:positionH>
            <wp:positionV relativeFrom="paragraph">
              <wp:posOffset>220605</wp:posOffset>
            </wp:positionV>
            <wp:extent cx="795556" cy="144589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56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4178181</wp:posOffset>
            </wp:positionH>
            <wp:positionV relativeFrom="paragraph">
              <wp:posOffset>220605</wp:posOffset>
            </wp:positionV>
            <wp:extent cx="258911" cy="143256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11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4517905</wp:posOffset>
            </wp:positionH>
            <wp:positionV relativeFrom="paragraph">
              <wp:posOffset>217157</wp:posOffset>
            </wp:positionV>
            <wp:extent cx="965233" cy="145732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33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45" w:lineRule="exact" w:before="0"/>
        <w:ind w:left="0" w:right="119" w:firstLine="0"/>
        <w:jc w:val="right"/>
        <w:rPr>
          <w:sz w:val="16"/>
        </w:rPr>
      </w:pPr>
      <w:r>
        <w:rPr>
          <w:spacing w:val="-2"/>
          <w:sz w:val="16"/>
        </w:rPr>
        <w:t>430-</w:t>
      </w:r>
      <w:r>
        <w:rPr>
          <w:spacing w:val="-5"/>
          <w:sz w:val="16"/>
        </w:rPr>
        <w:t>048</w:t>
      </w:r>
    </w:p>
    <w:p>
      <w:pPr>
        <w:spacing w:line="182" w:lineRule="exact" w:before="0"/>
        <w:ind w:left="0" w:right="119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2272919</wp:posOffset>
            </wp:positionH>
            <wp:positionV relativeFrom="paragraph">
              <wp:posOffset>-406619</wp:posOffset>
            </wp:positionV>
            <wp:extent cx="402898" cy="460063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98" cy="46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2733357</wp:posOffset>
                </wp:positionH>
                <wp:positionV relativeFrom="paragraph">
                  <wp:posOffset>-425789</wp:posOffset>
                </wp:positionV>
                <wp:extent cx="8890" cy="52006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8890" cy="520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520065">
                              <a:moveTo>
                                <a:pt x="8458" y="0"/>
                              </a:moveTo>
                              <a:lnTo>
                                <a:pt x="0" y="0"/>
                              </a:lnTo>
                              <a:lnTo>
                                <a:pt x="0" y="519823"/>
                              </a:lnTo>
                              <a:lnTo>
                                <a:pt x="8458" y="519823"/>
                              </a:lnTo>
                              <a:lnTo>
                                <a:pt x="8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5.225006pt;margin-top:-33.526703pt;width:.666pt;height:40.931pt;mso-position-horizontal-relative:page;mso-position-vertical-relative:paragraph;z-index:1573120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16"/>
        </w:rPr>
        <w:t>2012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Printing</w:t>
      </w:r>
    </w:p>
    <w:sectPr>
      <w:type w:val="continuous"/>
      <w:pgSz w:w="12240" w:h="15840"/>
      <w:pgMar w:top="220" w:bottom="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910" w:right="1891" w:firstLine="75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23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2024-05-21T13:21:42Z</dcterms:created>
  <dcterms:modified xsi:type="dcterms:W3CDTF">2024-05-21T13:21:42Z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2024-05-21T00:00:00Z</vt:filetime>
  </property>
  <property fmtid="{D5CDD505-2E9C-101B-9397-08002B2CF9AE}" pid="5" name="Producer">
    <vt:lpwstr>Adobe PDF Library 9.9</vt:lpwstr>
  </property>
</Properties>
</file>