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11" w:rsidRDefault="00B37911" w:rsidP="00B37911">
      <w:pPr>
        <w:jc w:val="center"/>
        <w:rPr>
          <w:b/>
        </w:rPr>
      </w:pPr>
      <w:r w:rsidRPr="00B37911">
        <w:rPr>
          <w:b/>
        </w:rPr>
        <w:t>STEM University 2018</w:t>
      </w:r>
    </w:p>
    <w:p w:rsidR="00B37911" w:rsidRDefault="00B37911" w:rsidP="00B37911">
      <w:pPr>
        <w:jc w:val="center"/>
      </w:pPr>
      <w:r>
        <w:rPr>
          <w:b/>
        </w:rPr>
        <w:t xml:space="preserve">Adult Leader Training - </w:t>
      </w:r>
      <w:r w:rsidRPr="00B37911">
        <w:rPr>
          <w:b/>
        </w:rPr>
        <w:t>Course Descriptions</w:t>
      </w:r>
    </w:p>
    <w:p w:rsidR="00B37911" w:rsidRDefault="00B37911">
      <w:r>
        <w:br/>
        <w:t xml:space="preserve">Period One:  12:45 – 1:45PM </w:t>
      </w:r>
    </w:p>
    <w:tbl>
      <w:tblPr>
        <w:tblStyle w:val="GridTable4-Accent1"/>
        <w:tblW w:w="10705" w:type="dxa"/>
        <w:tblLook w:val="04A0" w:firstRow="1" w:lastRow="0" w:firstColumn="1" w:lastColumn="0" w:noHBand="0" w:noVBand="1"/>
      </w:tblPr>
      <w:tblGrid>
        <w:gridCol w:w="2245"/>
        <w:gridCol w:w="8460"/>
      </w:tblGrid>
      <w:tr w:rsidR="00B37911" w:rsidTr="00377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B37911" w:rsidRDefault="00B37911">
            <w:r>
              <w:t>Course Name</w:t>
            </w:r>
          </w:p>
        </w:tc>
        <w:tc>
          <w:tcPr>
            <w:tcW w:w="8460" w:type="dxa"/>
          </w:tcPr>
          <w:p w:rsidR="00B37911" w:rsidRDefault="00B37911">
            <w:pPr>
              <w:cnfStyle w:val="100000000000" w:firstRow="1" w:lastRow="0" w:firstColumn="0" w:lastColumn="0" w:oddVBand="0" w:evenVBand="0" w:oddHBand="0" w:evenHBand="0" w:firstRowFirstColumn="0" w:firstRowLastColumn="0" w:lastRowFirstColumn="0" w:lastRowLastColumn="0"/>
            </w:pPr>
            <w:r>
              <w:t>Description</w:t>
            </w:r>
          </w:p>
        </w:tc>
      </w:tr>
      <w:tr w:rsidR="00B37911" w:rsidTr="0037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B37911" w:rsidRDefault="00B37911"/>
        </w:tc>
        <w:tc>
          <w:tcPr>
            <w:tcW w:w="8460" w:type="dxa"/>
          </w:tcPr>
          <w:p w:rsidR="00B37911" w:rsidRDefault="00B37911">
            <w:pPr>
              <w:cnfStyle w:val="000000100000" w:firstRow="0" w:lastRow="0" w:firstColumn="0" w:lastColumn="0" w:oddVBand="0" w:evenVBand="0" w:oddHBand="1" w:evenHBand="0" w:firstRowFirstColumn="0" w:firstRowLastColumn="0" w:lastRowFirstColumn="0" w:lastRowLastColumn="0"/>
            </w:pPr>
          </w:p>
        </w:tc>
      </w:tr>
      <w:tr w:rsidR="00B37911" w:rsidTr="00377AE2">
        <w:tc>
          <w:tcPr>
            <w:cnfStyle w:val="001000000000" w:firstRow="0" w:lastRow="0" w:firstColumn="1" w:lastColumn="0" w:oddVBand="0" w:evenVBand="0" w:oddHBand="0" w:evenHBand="0" w:firstRowFirstColumn="0" w:firstRowLastColumn="0" w:lastRowFirstColumn="0" w:lastRowLastColumn="0"/>
            <w:tcW w:w="2245" w:type="dxa"/>
          </w:tcPr>
          <w:p w:rsidR="00B37911" w:rsidRDefault="00B37911">
            <w:r>
              <w:t>BSA STEM Roadmap to Success</w:t>
            </w:r>
          </w:p>
        </w:tc>
        <w:tc>
          <w:tcPr>
            <w:tcW w:w="8460" w:type="dxa"/>
          </w:tcPr>
          <w:p w:rsidR="00B37911" w:rsidRDefault="00B37911">
            <w:pPr>
              <w:cnfStyle w:val="000000000000" w:firstRow="0" w:lastRow="0" w:firstColumn="0" w:lastColumn="0" w:oddVBand="0" w:evenVBand="0" w:oddHBand="0" w:evenHBand="0" w:firstRowFirstColumn="0" w:firstRowLastColumn="0" w:lastRowFirstColumn="0" w:lastRowLastColumn="0"/>
            </w:pPr>
            <w:r>
              <w:t>This session will outline the BSA STEM Nova and Supernova Awards and provide a roadmap for a unit leader to guide successful implementation and a Scout’s achievement of these awards. Emphasis will be on the Boy Scout programs to show how STEM can be integrated into Troop activities and programs. Both “how-to” and “go-to” resources will be described to show how science, technology, engineering and mathematics can be utilized to provide a fun and engaging opportunity for our Scouts.</w:t>
            </w:r>
          </w:p>
        </w:tc>
      </w:tr>
      <w:tr w:rsidR="00B37911" w:rsidTr="0037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B37911" w:rsidRDefault="00B37911">
            <w:r>
              <w:t>STEM in Cub Scout Advancement</w:t>
            </w:r>
          </w:p>
        </w:tc>
        <w:tc>
          <w:tcPr>
            <w:tcW w:w="8460" w:type="dxa"/>
          </w:tcPr>
          <w:p w:rsidR="00B37911" w:rsidRDefault="00B37911">
            <w:pPr>
              <w:cnfStyle w:val="000000100000" w:firstRow="0" w:lastRow="0" w:firstColumn="0" w:lastColumn="0" w:oddVBand="0" w:evenVBand="0" w:oddHBand="1" w:evenHBand="0" w:firstRowFirstColumn="0" w:firstRowLastColumn="0" w:lastRowFirstColumn="0" w:lastRowLastColumn="0"/>
            </w:pPr>
            <w:r>
              <w:t>Science, Technology, Engineering and Mathematics offers an abundance of opportunities to help Cub Scout advance in their ranks. If you want to know how, come to this course!</w:t>
            </w:r>
            <w:r>
              <w:br/>
              <w:t>S</w:t>
            </w:r>
            <w:r>
              <w:t xml:space="preserve">TEM stands for science, technology, engineering, and math. As a collective endeavor, STEM amounts to an investigation into how the world works the way it does. Boys tend to have a natural curiosity, inclination, and proficiency toward STEM! In this course we will describe the nature of scientific inquiry and the importance of STEM exploration for Cub </w:t>
            </w:r>
            <w:proofErr w:type="spellStart"/>
            <w:r>
              <w:t>Scoutage</w:t>
            </w:r>
            <w:proofErr w:type="spellEnd"/>
            <w:r>
              <w:t xml:space="preserve"> boys, linking STEM to Scouting’s goals of character development, citizenship training, and personal fitness. BSA’s exciting new STEM awards, the NOVA and Supernova Awards, will also be covered.</w:t>
            </w:r>
          </w:p>
        </w:tc>
      </w:tr>
      <w:tr w:rsidR="00B37911" w:rsidTr="00377AE2">
        <w:tc>
          <w:tcPr>
            <w:cnfStyle w:val="001000000000" w:firstRow="0" w:lastRow="0" w:firstColumn="1" w:lastColumn="0" w:oddVBand="0" w:evenVBand="0" w:oddHBand="0" w:evenHBand="0" w:firstRowFirstColumn="0" w:firstRowLastColumn="0" w:lastRowFirstColumn="0" w:lastRowLastColumn="0"/>
            <w:tcW w:w="2245" w:type="dxa"/>
          </w:tcPr>
          <w:p w:rsidR="00B37911" w:rsidRDefault="00245A92" w:rsidP="00E85E05">
            <w:pPr>
              <w:tabs>
                <w:tab w:val="left" w:pos="1620"/>
              </w:tabs>
            </w:pPr>
            <w:r>
              <w:t xml:space="preserve">STEM </w:t>
            </w:r>
            <w:r w:rsidR="00E85E05">
              <w:t>&amp;</w:t>
            </w:r>
            <w:r>
              <w:t xml:space="preserve"> Special Needs</w:t>
            </w:r>
          </w:p>
        </w:tc>
        <w:tc>
          <w:tcPr>
            <w:tcW w:w="8460" w:type="dxa"/>
          </w:tcPr>
          <w:p w:rsidR="00B37911" w:rsidRDefault="00E85E05" w:rsidP="00E85E05">
            <w:pPr>
              <w:cnfStyle w:val="000000000000" w:firstRow="0" w:lastRow="0" w:firstColumn="0" w:lastColumn="0" w:oddVBand="0" w:evenVBand="0" w:oddHBand="0" w:evenHBand="0" w:firstRowFirstColumn="0" w:firstRowLastColumn="0" w:lastRowFirstColumn="0" w:lastRowLastColumn="0"/>
            </w:pPr>
            <w:r>
              <w:t xml:space="preserve">STEM is for everyone. Learn how to </w:t>
            </w:r>
            <w:r w:rsidR="00245A92">
              <w:t xml:space="preserve">deliver a safe, fun, meaningful, and exciting </w:t>
            </w:r>
            <w:r>
              <w:t xml:space="preserve">STEM program (activities as well as Nova Awards program) </w:t>
            </w:r>
            <w:r w:rsidR="00245A92">
              <w:t>for the Scout with specia</w:t>
            </w:r>
            <w:r>
              <w:t xml:space="preserve">l needs and his fellow Scouts. </w:t>
            </w:r>
          </w:p>
        </w:tc>
      </w:tr>
    </w:tbl>
    <w:p w:rsidR="00B37911" w:rsidRDefault="00B37911"/>
    <w:p w:rsidR="00B37911" w:rsidRDefault="00B37911">
      <w:r>
        <w:t xml:space="preserve">Period Two: 1:55PM – 3:25PM </w:t>
      </w:r>
    </w:p>
    <w:tbl>
      <w:tblPr>
        <w:tblStyle w:val="GridTable4-Accent6"/>
        <w:tblW w:w="10705" w:type="dxa"/>
        <w:tblLook w:val="04A0" w:firstRow="1" w:lastRow="0" w:firstColumn="1" w:lastColumn="0" w:noHBand="0" w:noVBand="1"/>
      </w:tblPr>
      <w:tblGrid>
        <w:gridCol w:w="2155"/>
        <w:gridCol w:w="8550"/>
      </w:tblGrid>
      <w:tr w:rsidR="00B37911" w:rsidTr="00377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B37911" w:rsidRDefault="00B37911"/>
        </w:tc>
        <w:tc>
          <w:tcPr>
            <w:tcW w:w="8550" w:type="dxa"/>
          </w:tcPr>
          <w:p w:rsidR="00B37911" w:rsidRDefault="00B37911">
            <w:pPr>
              <w:cnfStyle w:val="100000000000" w:firstRow="1" w:lastRow="0" w:firstColumn="0" w:lastColumn="0" w:oddVBand="0" w:evenVBand="0" w:oddHBand="0" w:evenHBand="0" w:firstRowFirstColumn="0" w:firstRowLastColumn="0" w:lastRowFirstColumn="0" w:lastRowLastColumn="0"/>
            </w:pPr>
          </w:p>
        </w:tc>
      </w:tr>
      <w:tr w:rsidR="00B37911" w:rsidTr="0037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B37911" w:rsidRDefault="00B37911">
            <w:r>
              <w:t>STEM Nova Counselor and Supernova Mentor Training</w:t>
            </w:r>
          </w:p>
        </w:tc>
        <w:tc>
          <w:tcPr>
            <w:tcW w:w="8550" w:type="dxa"/>
          </w:tcPr>
          <w:p w:rsidR="00B37911" w:rsidRDefault="00B37911" w:rsidP="00B37911">
            <w:pPr>
              <w:cnfStyle w:val="000000100000" w:firstRow="0" w:lastRow="0" w:firstColumn="0" w:lastColumn="0" w:oddVBand="0" w:evenVBand="0" w:oddHBand="1" w:evenHBand="0" w:firstRowFirstColumn="0" w:firstRowLastColumn="0" w:lastRowFirstColumn="0" w:lastRowLastColumn="0"/>
            </w:pPr>
            <w:r>
              <w:t>This hybrid course will provide an overview of BSA's STEM/Nova Program and will provide leaders the information needed to be successful Nova Counselors and/or Supernova Mentors. Specific award requirements, tips on the different Nova award elements, and ideas for developing Nova programs will be covered. Examples will be drawn from the Cub Scout, Boy Scout, and Venturing programs. By the end of this session, participants will understand the difference between the roles of Supernova Mentor and Nova Counselor, have a general sense of the requirements, understand key elements in guiding youth in the STEM/Nova awards, and know how to become a registered Nova Counselor and/or Supernova Mentor.</w:t>
            </w:r>
            <w:r w:rsidR="00245A92">
              <w:t xml:space="preserve"> The training code is D82 &amp; D83 </w:t>
            </w:r>
          </w:p>
        </w:tc>
      </w:tr>
      <w:tr w:rsidR="00B37911" w:rsidTr="00377AE2">
        <w:tc>
          <w:tcPr>
            <w:cnfStyle w:val="001000000000" w:firstRow="0" w:lastRow="0" w:firstColumn="1" w:lastColumn="0" w:oddVBand="0" w:evenVBand="0" w:oddHBand="0" w:evenHBand="0" w:firstRowFirstColumn="0" w:firstRowLastColumn="0" w:lastRowFirstColumn="0" w:lastRowLastColumn="0"/>
            <w:tcW w:w="2155" w:type="dxa"/>
          </w:tcPr>
          <w:p w:rsidR="00B37911" w:rsidRDefault="00245A92" w:rsidP="00245A92">
            <w:r>
              <w:t>Hands On STEM Activities (t’s About the Science!</w:t>
            </w:r>
          </w:p>
        </w:tc>
        <w:tc>
          <w:tcPr>
            <w:tcW w:w="8550" w:type="dxa"/>
          </w:tcPr>
          <w:p w:rsidR="00B37911" w:rsidRDefault="00E85E05" w:rsidP="00245A92">
            <w:pPr>
              <w:cnfStyle w:val="000000000000" w:firstRow="0" w:lastRow="0" w:firstColumn="0" w:lastColumn="0" w:oddVBand="0" w:evenVBand="0" w:oddHBand="0" w:evenHBand="0" w:firstRowFirstColumn="0" w:firstRowLastColumn="0" w:lastRowFirstColumn="0" w:lastRowLastColumn="0"/>
            </w:pPr>
            <w:r>
              <w:t xml:space="preserve">It’s all about the science! </w:t>
            </w:r>
            <w:r w:rsidR="00245A92">
              <w:t xml:space="preserve">A course designed for the leader who wants to spark </w:t>
            </w:r>
            <w:r>
              <w:t>the young scouts’</w:t>
            </w:r>
            <w:r w:rsidR="00245A92">
              <w:t xml:space="preserve"> imaginations and curiosity about the world around them and how it works. Our focus is the Ph</w:t>
            </w:r>
            <w:r w:rsidR="00377AE2">
              <w:t xml:space="preserve">ysical Sciences, </w:t>
            </w:r>
            <w:r>
              <w:t xml:space="preserve">and </w:t>
            </w:r>
            <w:r w:rsidR="00377AE2">
              <w:t xml:space="preserve">we </w:t>
            </w:r>
            <w:r>
              <w:t>will incorporate 5-6 hands-on activities.</w:t>
            </w:r>
          </w:p>
          <w:p w:rsidR="00245A92" w:rsidRDefault="00245A92" w:rsidP="00245A92">
            <w:pPr>
              <w:cnfStyle w:val="000000000000" w:firstRow="0" w:lastRow="0" w:firstColumn="0" w:lastColumn="0" w:oddVBand="0" w:evenVBand="0" w:oddHBand="0" w:evenHBand="0" w:firstRowFirstColumn="0" w:firstRowLastColumn="0" w:lastRowFirstColumn="0" w:lastRowLastColumn="0"/>
            </w:pPr>
          </w:p>
        </w:tc>
      </w:tr>
      <w:tr w:rsidR="00B37911" w:rsidTr="00377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B37911" w:rsidRDefault="00E85E05">
            <w:r>
              <w:t>Large STEM event planning</w:t>
            </w:r>
          </w:p>
        </w:tc>
        <w:tc>
          <w:tcPr>
            <w:tcW w:w="8550" w:type="dxa"/>
          </w:tcPr>
          <w:p w:rsidR="00B37911" w:rsidRDefault="00E85E05" w:rsidP="00E85E05">
            <w:pPr>
              <w:cnfStyle w:val="000000100000" w:firstRow="0" w:lastRow="0" w:firstColumn="0" w:lastColumn="0" w:oddVBand="0" w:evenVBand="0" w:oddHBand="1" w:evenHBand="0" w:firstRowFirstColumn="0" w:firstRowLastColumn="0" w:lastRowFirstColumn="0" w:lastRowLastColumn="0"/>
            </w:pPr>
            <w:r>
              <w:t xml:space="preserve">Learn how to plan a large STEM event!  This course is taught by the volunteers who worked on STEM events such as MITRE Scout Engineering Day and GMU Geology Day. </w:t>
            </w:r>
          </w:p>
        </w:tc>
      </w:tr>
    </w:tbl>
    <w:p w:rsidR="00B37911" w:rsidRDefault="00B37911">
      <w:bookmarkStart w:id="0" w:name="_GoBack"/>
      <w:bookmarkEnd w:id="0"/>
    </w:p>
    <w:sectPr w:rsidR="00B37911" w:rsidSect="00377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11"/>
    <w:rsid w:val="00245A92"/>
    <w:rsid w:val="00377AE2"/>
    <w:rsid w:val="00B37911"/>
    <w:rsid w:val="00C13391"/>
    <w:rsid w:val="00E8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F71EC-1CB3-406E-9F34-97B9AD91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379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B3791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Dalal</dc:creator>
  <cp:keywords/>
  <dc:description/>
  <cp:lastModifiedBy>Trisha Dalal</cp:lastModifiedBy>
  <cp:revision>1</cp:revision>
  <dcterms:created xsi:type="dcterms:W3CDTF">2018-05-07T13:01:00Z</dcterms:created>
  <dcterms:modified xsi:type="dcterms:W3CDTF">2018-05-07T13:52:00Z</dcterms:modified>
</cp:coreProperties>
</file>