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D399" w14:textId="77777777" w:rsidR="009B0D53" w:rsidRDefault="00EB7774">
      <w:pPr>
        <w:pStyle w:val="LO-normal"/>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anchor distT="0" distB="0" distL="0" distR="0" simplePos="0" relativeHeight="2" behindDoc="0" locked="0" layoutInCell="1" allowOverlap="1" wp14:anchorId="7CB68D20" wp14:editId="025101AF">
            <wp:simplePos x="0" y="0"/>
            <wp:positionH relativeFrom="column">
              <wp:posOffset>5667375</wp:posOffset>
            </wp:positionH>
            <wp:positionV relativeFrom="paragraph">
              <wp:posOffset>55880</wp:posOffset>
            </wp:positionV>
            <wp:extent cx="822960" cy="822960"/>
            <wp:effectExtent l="0" t="0" r="0" b="0"/>
            <wp:wrapNone/>
            <wp:docPr id="1" name="image1.png" descr="a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quia"/>
                    <pic:cNvPicPr>
                      <a:picLocks noChangeAspect="1" noChangeArrowheads="1"/>
                    </pic:cNvPicPr>
                  </pic:nvPicPr>
                  <pic:blipFill>
                    <a:blip r:embed="rId5"/>
                    <a:stretch>
                      <a:fillRect/>
                    </a:stretch>
                  </pic:blipFill>
                  <pic:spPr bwMode="auto">
                    <a:xfrm>
                      <a:off x="0" y="0"/>
                      <a:ext cx="822960" cy="822960"/>
                    </a:xfrm>
                    <a:prstGeom prst="rect">
                      <a:avLst/>
                    </a:prstGeom>
                    <a:noFill/>
                  </pic:spPr>
                </pic:pic>
              </a:graphicData>
            </a:graphic>
          </wp:anchor>
        </w:drawing>
      </w:r>
      <w:r>
        <w:rPr>
          <w:rFonts w:ascii="Times New Roman" w:eastAsia="Times New Roman" w:hAnsi="Times New Roman" w:cs="Times New Roman"/>
          <w:b/>
          <w:noProof/>
          <w:sz w:val="32"/>
          <w:szCs w:val="32"/>
        </w:rPr>
        <w:drawing>
          <wp:anchor distT="0" distB="0" distL="0" distR="0" simplePos="0" relativeHeight="3" behindDoc="0" locked="0" layoutInCell="1" allowOverlap="1" wp14:anchorId="78BA5031" wp14:editId="1EA35BCB">
            <wp:simplePos x="0" y="0"/>
            <wp:positionH relativeFrom="column">
              <wp:posOffset>142875</wp:posOffset>
            </wp:positionH>
            <wp:positionV relativeFrom="paragraph">
              <wp:posOffset>61595</wp:posOffset>
            </wp:positionV>
            <wp:extent cx="830580" cy="82296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6"/>
                    <a:stretch>
                      <a:fillRect/>
                    </a:stretch>
                  </pic:blipFill>
                  <pic:spPr bwMode="auto">
                    <a:xfrm>
                      <a:off x="0" y="0"/>
                      <a:ext cx="830580" cy="822960"/>
                    </a:xfrm>
                    <a:prstGeom prst="rect">
                      <a:avLst/>
                    </a:prstGeom>
                    <a:noFill/>
                  </pic:spPr>
                </pic:pic>
              </a:graphicData>
            </a:graphic>
          </wp:anchor>
        </w:drawing>
      </w:r>
    </w:p>
    <w:p w14:paraId="726B5325" w14:textId="77777777" w:rsidR="009B0D53" w:rsidRDefault="009B0D53">
      <w:pPr>
        <w:pStyle w:val="LO-normal"/>
        <w:widowControl w:val="0"/>
        <w:spacing w:after="0" w:line="240" w:lineRule="auto"/>
        <w:jc w:val="center"/>
        <w:rPr>
          <w:rFonts w:ascii="Arial" w:eastAsia="Arial" w:hAnsi="Arial" w:cs="Arial"/>
          <w:sz w:val="24"/>
          <w:szCs w:val="24"/>
        </w:rPr>
      </w:pPr>
    </w:p>
    <w:p w14:paraId="1A61A5FC" w14:textId="77777777" w:rsidR="009B0D53" w:rsidRDefault="00EB7774">
      <w:pPr>
        <w:pStyle w:val="LO-normal"/>
        <w:widowControl w:val="0"/>
        <w:spacing w:after="0" w:line="240" w:lineRule="auto"/>
        <w:jc w:val="center"/>
        <w:rPr>
          <w:rFonts w:ascii="Arial" w:eastAsia="Arial" w:hAnsi="Arial" w:cs="Arial"/>
          <w:sz w:val="28"/>
          <w:szCs w:val="28"/>
        </w:rPr>
      </w:pPr>
      <w:r>
        <w:rPr>
          <w:rFonts w:ascii="Arial" w:eastAsia="Arial" w:hAnsi="Arial" w:cs="Arial"/>
          <w:b/>
          <w:sz w:val="28"/>
          <w:szCs w:val="28"/>
        </w:rPr>
        <w:t>Introduction to Outdoor Leader Skills (IOLS)</w:t>
      </w:r>
      <w:r>
        <w:rPr>
          <w:rFonts w:ascii="Arial" w:eastAsia="Arial" w:hAnsi="Arial" w:cs="Arial"/>
          <w:sz w:val="28"/>
          <w:szCs w:val="28"/>
        </w:rPr>
        <w:t xml:space="preserve"> </w:t>
      </w:r>
    </w:p>
    <w:p w14:paraId="2F296B9F" w14:textId="77777777" w:rsidR="009B0D53" w:rsidRDefault="009B0D53">
      <w:pPr>
        <w:pStyle w:val="LO-normal"/>
        <w:widowControl w:val="0"/>
        <w:spacing w:after="0" w:line="240" w:lineRule="auto"/>
        <w:jc w:val="center"/>
        <w:rPr>
          <w:rFonts w:ascii="Arial" w:eastAsia="Arial" w:hAnsi="Arial" w:cs="Arial"/>
          <w:sz w:val="28"/>
          <w:szCs w:val="28"/>
        </w:rPr>
      </w:pPr>
    </w:p>
    <w:p w14:paraId="631279A4" w14:textId="77777777" w:rsidR="009B0D53" w:rsidRDefault="009B0D53">
      <w:pPr>
        <w:pStyle w:val="LO-normal"/>
        <w:widowControl w:val="0"/>
        <w:spacing w:after="0" w:line="240" w:lineRule="auto"/>
        <w:jc w:val="center"/>
        <w:rPr>
          <w:rFonts w:ascii="Arial" w:eastAsia="Arial" w:hAnsi="Arial" w:cs="Arial"/>
          <w:b/>
          <w:sz w:val="28"/>
          <w:szCs w:val="28"/>
        </w:rPr>
      </w:pPr>
    </w:p>
    <w:p w14:paraId="56D18256" w14:textId="77777777" w:rsidR="009B0D53" w:rsidRDefault="009B0D53">
      <w:pPr>
        <w:pStyle w:val="LO-normal"/>
        <w:widowControl w:val="0"/>
        <w:spacing w:after="0" w:line="240" w:lineRule="auto"/>
        <w:jc w:val="center"/>
        <w:rPr>
          <w:rFonts w:ascii="Arial" w:eastAsia="Arial" w:hAnsi="Arial" w:cs="Arial"/>
          <w:b/>
          <w:sz w:val="28"/>
          <w:szCs w:val="28"/>
        </w:rPr>
      </w:pPr>
    </w:p>
    <w:p w14:paraId="3E81FD73" w14:textId="77777777" w:rsidR="009B0D53" w:rsidRDefault="00EB7774">
      <w:pPr>
        <w:pStyle w:val="LO-normal"/>
        <w:widowControl w:val="0"/>
        <w:spacing w:before="100" w:after="100" w:line="240" w:lineRule="auto"/>
        <w:rPr>
          <w:rFonts w:ascii="Arial" w:eastAsia="Arial" w:hAnsi="Arial" w:cs="Arial"/>
        </w:rPr>
      </w:pPr>
      <w:r>
        <w:rPr>
          <w:rFonts w:ascii="Arial" w:eastAsia="Arial" w:hAnsi="Arial" w:cs="Arial"/>
        </w:rPr>
        <w:t xml:space="preserve">IOLS is the required outdoor training for Scoutmasters / Asst. Scoutmasters and Venturing Crew Advisor/Asst. Crew Advisor.  The skills taught are based on the outdoor skills found in </w:t>
      </w:r>
      <w:r>
        <w:rPr>
          <w:rFonts w:ascii="Arial" w:eastAsia="Arial" w:hAnsi="Arial" w:cs="Arial"/>
          <w:i/>
        </w:rPr>
        <w:t>The Scouts BSA Handbook</w:t>
      </w:r>
      <w:r>
        <w:rPr>
          <w:rFonts w:ascii="Arial" w:eastAsia="Arial" w:hAnsi="Arial" w:cs="Arial"/>
        </w:rPr>
        <w:t xml:space="preserve"> and focuses on skills that build confidence and competence in leaders conducting outdoor camping experiences.  No prior experience is required to attend, and training is open to any Scouter with an interest, not just SMs/ASMs.</w:t>
      </w:r>
    </w:p>
    <w:p w14:paraId="1BE50750" w14:textId="77777777" w:rsidR="009B0D53" w:rsidRDefault="009B0D53">
      <w:pPr>
        <w:pStyle w:val="LO-normal"/>
        <w:widowControl w:val="0"/>
        <w:spacing w:before="100" w:after="100" w:line="240" w:lineRule="auto"/>
        <w:rPr>
          <w:rFonts w:ascii="Arial" w:eastAsia="Arial" w:hAnsi="Arial" w:cs="Arial"/>
        </w:rPr>
      </w:pPr>
    </w:p>
    <w:p w14:paraId="3C563612" w14:textId="77777777" w:rsidR="009B0D53" w:rsidRDefault="00EB7774">
      <w:pPr>
        <w:pStyle w:val="LO-normal"/>
        <w:widowControl w:val="0"/>
        <w:spacing w:after="0" w:line="240" w:lineRule="auto"/>
        <w:rPr>
          <w:rFonts w:ascii="Arial" w:eastAsia="Arial" w:hAnsi="Arial" w:cs="Arial"/>
          <w:b/>
        </w:rPr>
      </w:pPr>
      <w:r>
        <w:rPr>
          <w:rFonts w:ascii="Arial" w:eastAsia="Arial" w:hAnsi="Arial" w:cs="Arial"/>
          <w:b/>
        </w:rPr>
        <w:t xml:space="preserve">Dates:  </w:t>
      </w:r>
      <w:r>
        <w:rPr>
          <w:rFonts w:ascii="Arial" w:eastAsia="Arial" w:hAnsi="Arial" w:cs="Arial"/>
          <w:b/>
          <w:bCs/>
        </w:rPr>
        <w:t>November 1-2, 2024</w:t>
      </w:r>
    </w:p>
    <w:p w14:paraId="5265183F" w14:textId="77777777" w:rsidR="009B0D53" w:rsidRDefault="009B0D53">
      <w:pPr>
        <w:pStyle w:val="LO-normal"/>
        <w:widowControl w:val="0"/>
        <w:spacing w:after="0" w:line="240" w:lineRule="auto"/>
        <w:rPr>
          <w:rFonts w:ascii="Arial" w:eastAsia="Arial" w:hAnsi="Arial" w:cs="Arial"/>
          <w:b/>
        </w:rPr>
      </w:pPr>
    </w:p>
    <w:p w14:paraId="0B5FFC36" w14:textId="77777777" w:rsidR="009B0D53" w:rsidRDefault="00EB7774">
      <w:pPr>
        <w:pStyle w:val="LO-normal"/>
        <w:widowControl w:val="0"/>
        <w:spacing w:after="0" w:line="240" w:lineRule="auto"/>
        <w:rPr>
          <w:rFonts w:ascii="Arial" w:eastAsia="Arial" w:hAnsi="Arial" w:cs="Arial"/>
          <w:b/>
        </w:rPr>
      </w:pPr>
      <w:r>
        <w:rPr>
          <w:rFonts w:ascii="Arial" w:eastAsia="Arial" w:hAnsi="Arial" w:cs="Arial"/>
          <w:b/>
        </w:rPr>
        <w:t xml:space="preserve">Location: </w:t>
      </w:r>
      <w:r>
        <w:rPr>
          <w:rFonts w:ascii="Arial" w:eastAsia="Arial" w:hAnsi="Arial" w:cs="Arial"/>
        </w:rPr>
        <w:t>Izaak Walton League of America, Alexandria Chapter</w:t>
      </w:r>
      <w:r>
        <w:rPr>
          <w:rFonts w:ascii="Arial" w:eastAsia="Arial" w:hAnsi="Arial" w:cs="Arial"/>
        </w:rPr>
        <w:t xml:space="preserve">, 2729 </w:t>
      </w:r>
      <w:proofErr w:type="spellStart"/>
      <w:r>
        <w:rPr>
          <w:rFonts w:ascii="Arial" w:eastAsia="Arial" w:hAnsi="Arial" w:cs="Arial"/>
        </w:rPr>
        <w:t>Garrisonville</w:t>
      </w:r>
      <w:proofErr w:type="spellEnd"/>
      <w:r>
        <w:rPr>
          <w:rFonts w:ascii="Arial" w:eastAsia="Arial" w:hAnsi="Arial" w:cs="Arial"/>
        </w:rPr>
        <w:t xml:space="preserve"> Rd, Stafford, VA 22556</w:t>
      </w:r>
      <w:r>
        <w:rPr>
          <w:rFonts w:ascii="Arial" w:eastAsia="Arial" w:hAnsi="Arial" w:cs="Arial"/>
        </w:rPr>
        <w:br/>
      </w:r>
    </w:p>
    <w:p w14:paraId="7C5B567D" w14:textId="77777777" w:rsidR="009B0D53" w:rsidRDefault="00EB7774">
      <w:pPr>
        <w:pStyle w:val="LO-normal"/>
        <w:widowControl w:val="0"/>
        <w:spacing w:after="0" w:line="240" w:lineRule="auto"/>
        <w:rPr>
          <w:rFonts w:ascii="Arial" w:eastAsia="Arial" w:hAnsi="Arial" w:cs="Arial"/>
        </w:rPr>
      </w:pPr>
      <w:r>
        <w:rPr>
          <w:rFonts w:ascii="Arial" w:eastAsia="Arial" w:hAnsi="Arial" w:cs="Arial"/>
        </w:rPr>
        <w:t xml:space="preserve">Friday, </w:t>
      </w:r>
      <w:r>
        <w:rPr>
          <w:rFonts w:ascii="Arial" w:eastAsia="Arial" w:hAnsi="Arial" w:cs="Arial"/>
        </w:rPr>
        <w:t>November 1</w:t>
      </w:r>
      <w:r>
        <w:rPr>
          <w:rFonts w:ascii="Arial" w:eastAsia="Arial" w:hAnsi="Arial" w:cs="Arial"/>
        </w:rPr>
        <w:t>, 20</w:t>
      </w:r>
      <w:r>
        <w:rPr>
          <w:rFonts w:ascii="Arial" w:eastAsia="Arial" w:hAnsi="Arial" w:cs="Arial"/>
        </w:rPr>
        <w:t>24</w:t>
      </w:r>
      <w:r>
        <w:rPr>
          <w:rFonts w:ascii="Arial" w:eastAsia="Arial" w:hAnsi="Arial" w:cs="Arial"/>
        </w:rPr>
        <w:t xml:space="preserve"> - Registration and check-in</w:t>
      </w:r>
      <w:r>
        <w:rPr>
          <w:rFonts w:ascii="Arial" w:eastAsia="Arial" w:hAnsi="Arial" w:cs="Arial"/>
        </w:rPr>
        <w:t xml:space="preserve"> 5:30 p.</w:t>
      </w:r>
      <w:r>
        <w:rPr>
          <w:rFonts w:ascii="Arial" w:eastAsia="Arial" w:hAnsi="Arial" w:cs="Arial"/>
        </w:rPr>
        <w:t>m.</w:t>
      </w:r>
      <w:r>
        <w:rPr>
          <w:rFonts w:ascii="Arial" w:eastAsia="Arial" w:hAnsi="Arial" w:cs="Arial"/>
          <w:b/>
        </w:rPr>
        <w:t xml:space="preserve"> </w:t>
      </w:r>
      <w:r>
        <w:rPr>
          <w:rFonts w:ascii="Arial" w:eastAsia="Arial" w:hAnsi="Arial" w:cs="Arial"/>
          <w:b/>
          <w:bCs/>
          <w:highlight w:val="yellow"/>
        </w:rPr>
        <w:t xml:space="preserve">MUST BRING YOUR BSA PART A &amp; B MEDICAL FORM IN ORDER TO CHECK IN and complete Scoutmaster Position Specific Training (in person or </w:t>
      </w:r>
      <w:r>
        <w:rPr>
          <w:rFonts w:ascii="Arial" w:eastAsia="Arial" w:hAnsi="Arial" w:cs="Arial"/>
          <w:b/>
          <w:bCs/>
          <w:highlight w:val="yellow"/>
        </w:rPr>
        <w:t>online) and Hazardous Weather Training prior to arrival</w:t>
      </w:r>
      <w:r>
        <w:rPr>
          <w:rFonts w:ascii="Arial" w:eastAsia="Arial" w:hAnsi="Arial" w:cs="Arial"/>
          <w:b/>
          <w:bCs/>
        </w:rPr>
        <w:t xml:space="preserve"> </w:t>
      </w:r>
      <w:r>
        <w:rPr>
          <w:rFonts w:ascii="Arial" w:eastAsia="Arial" w:hAnsi="Arial" w:cs="Arial"/>
        </w:rPr>
        <w:t xml:space="preserve">(Aquia District registrants do not need to bring training completion certificates since it will be verified in </w:t>
      </w:r>
      <w:proofErr w:type="spellStart"/>
      <w:proofErr w:type="gramStart"/>
      <w:r>
        <w:rPr>
          <w:rFonts w:ascii="Arial" w:eastAsia="Arial" w:hAnsi="Arial" w:cs="Arial"/>
        </w:rPr>
        <w:t>my.scouting</w:t>
      </w:r>
      <w:proofErr w:type="spellEnd"/>
      <w:proofErr w:type="gramEnd"/>
      <w:r>
        <w:rPr>
          <w:rFonts w:ascii="Arial" w:eastAsia="Arial" w:hAnsi="Arial" w:cs="Arial"/>
        </w:rPr>
        <w:t xml:space="preserve">). </w:t>
      </w:r>
      <w:r>
        <w:rPr>
          <w:rFonts w:ascii="Arial" w:eastAsia="Arial" w:hAnsi="Arial" w:cs="Arial"/>
          <w:b/>
          <w:bCs/>
        </w:rPr>
        <w:t xml:space="preserve"> </w:t>
      </w:r>
      <w:r>
        <w:rPr>
          <w:rFonts w:ascii="Arial" w:eastAsia="Arial" w:hAnsi="Arial" w:cs="Arial"/>
        </w:rPr>
        <w:t xml:space="preserve">Parking lot to campsite is approximately </w:t>
      </w:r>
      <w:r>
        <w:rPr>
          <w:rFonts w:ascii="Arial" w:eastAsia="Arial" w:hAnsi="Arial" w:cs="Arial"/>
        </w:rPr>
        <w:t>40</w:t>
      </w:r>
      <w:r>
        <w:rPr>
          <w:rFonts w:ascii="Arial" w:eastAsia="Arial" w:hAnsi="Arial" w:cs="Arial"/>
        </w:rPr>
        <w:t xml:space="preserve">0 yards and the front gate will open no earlier than 30 minutes before check-in.  </w:t>
      </w:r>
    </w:p>
    <w:p w14:paraId="5712066D" w14:textId="77777777" w:rsidR="009B0D53" w:rsidRDefault="009B0D53">
      <w:pPr>
        <w:pStyle w:val="LO-normal"/>
        <w:widowControl w:val="0"/>
        <w:spacing w:after="0" w:line="240" w:lineRule="auto"/>
        <w:rPr>
          <w:rFonts w:ascii="Arial" w:eastAsia="Arial" w:hAnsi="Arial" w:cs="Arial"/>
          <w:b/>
        </w:rPr>
      </w:pPr>
    </w:p>
    <w:p w14:paraId="698D57BD" w14:textId="17A18ECB" w:rsidR="009B0D53" w:rsidRDefault="00EB7774">
      <w:pPr>
        <w:pStyle w:val="LO-normal"/>
        <w:widowControl w:val="0"/>
        <w:spacing w:after="0" w:line="240" w:lineRule="auto"/>
        <w:rPr>
          <w:rFonts w:ascii="Arial" w:eastAsia="Arial" w:hAnsi="Arial" w:cs="Arial"/>
        </w:rPr>
      </w:pPr>
      <w:r>
        <w:rPr>
          <w:rFonts w:ascii="Arial" w:eastAsia="Arial" w:hAnsi="Arial" w:cs="Arial"/>
        </w:rPr>
        <w:t xml:space="preserve">Saturday, </w:t>
      </w:r>
      <w:r w:rsidR="00445255">
        <w:rPr>
          <w:rFonts w:ascii="Arial" w:eastAsia="Arial" w:hAnsi="Arial" w:cs="Arial"/>
        </w:rPr>
        <w:t xml:space="preserve">November </w:t>
      </w:r>
      <w:r>
        <w:rPr>
          <w:rFonts w:ascii="Arial" w:eastAsia="Arial" w:hAnsi="Arial" w:cs="Arial"/>
        </w:rPr>
        <w:t>2</w:t>
      </w:r>
      <w:r>
        <w:rPr>
          <w:rFonts w:ascii="Arial" w:eastAsia="Arial" w:hAnsi="Arial" w:cs="Arial"/>
        </w:rPr>
        <w:t>, 20</w:t>
      </w:r>
      <w:r>
        <w:rPr>
          <w:rFonts w:ascii="Arial" w:eastAsia="Arial" w:hAnsi="Arial" w:cs="Arial"/>
        </w:rPr>
        <w:t>2</w:t>
      </w:r>
      <w:r w:rsidR="00445255">
        <w:rPr>
          <w:rFonts w:ascii="Arial" w:eastAsia="Arial" w:hAnsi="Arial" w:cs="Arial"/>
        </w:rPr>
        <w:t>4</w:t>
      </w:r>
      <w:r>
        <w:rPr>
          <w:rFonts w:ascii="Arial" w:eastAsia="Arial" w:hAnsi="Arial" w:cs="Arial"/>
        </w:rPr>
        <w:t xml:space="preserve"> - Break camp and check-out</w:t>
      </w:r>
      <w:r>
        <w:rPr>
          <w:rFonts w:ascii="Arial" w:eastAsia="Arial" w:hAnsi="Arial" w:cs="Arial"/>
        </w:rPr>
        <w:t xml:space="preserve"> by 6:00 p.</w:t>
      </w:r>
      <w:r>
        <w:rPr>
          <w:rFonts w:ascii="Arial" w:eastAsia="Arial" w:hAnsi="Arial" w:cs="Arial"/>
        </w:rPr>
        <w:t xml:space="preserve">m. </w:t>
      </w:r>
    </w:p>
    <w:p w14:paraId="6E6BED30" w14:textId="26D43433" w:rsidR="009B0D53" w:rsidRDefault="009B0D53" w:rsidP="00445255">
      <w:pPr>
        <w:pStyle w:val="LO-normal"/>
        <w:widowControl w:val="0"/>
        <w:spacing w:after="0" w:line="240" w:lineRule="auto"/>
        <w:rPr>
          <w:rFonts w:ascii="Arial" w:eastAsia="Arial" w:hAnsi="Arial" w:cs="Arial"/>
        </w:rPr>
      </w:pPr>
    </w:p>
    <w:p w14:paraId="3D772A1F" w14:textId="77777777" w:rsidR="009B0D53" w:rsidRDefault="00EB7774">
      <w:pPr>
        <w:pStyle w:val="LO-normal"/>
        <w:widowControl w:val="0"/>
        <w:spacing w:after="0" w:line="240" w:lineRule="auto"/>
        <w:rPr>
          <w:rFonts w:ascii="Arial" w:eastAsia="Arial" w:hAnsi="Arial" w:cs="Arial"/>
        </w:rPr>
      </w:pPr>
      <w:r>
        <w:rPr>
          <w:rFonts w:ascii="Arial" w:eastAsia="Arial" w:hAnsi="Arial" w:cs="Arial"/>
          <w:b/>
        </w:rPr>
        <w:t>Cost:</w:t>
      </w:r>
      <w:r>
        <w:rPr>
          <w:rFonts w:ascii="Arial" w:eastAsia="Arial" w:hAnsi="Arial" w:cs="Arial"/>
        </w:rPr>
        <w:t xml:space="preserve"> The registration fee is </w:t>
      </w:r>
      <w:r>
        <w:rPr>
          <w:rFonts w:ascii="Arial" w:eastAsia="Arial" w:hAnsi="Arial" w:cs="Arial"/>
          <w:b/>
        </w:rPr>
        <w:t>$</w:t>
      </w:r>
      <w:r>
        <w:rPr>
          <w:rFonts w:ascii="Arial" w:eastAsia="Arial" w:hAnsi="Arial" w:cs="Arial"/>
          <w:b/>
          <w:color w:val="000000"/>
        </w:rPr>
        <w:t>40</w:t>
      </w:r>
      <w:r>
        <w:rPr>
          <w:rFonts w:ascii="Arial" w:eastAsia="Arial" w:hAnsi="Arial" w:cs="Arial"/>
        </w:rPr>
        <w:t xml:space="preserve"> and covers camping fees, training materials, insurance, and food.  </w:t>
      </w:r>
      <w:r>
        <w:rPr>
          <w:rFonts w:ascii="Arial" w:eastAsia="Arial" w:hAnsi="Arial" w:cs="Arial"/>
          <w:u w:val="single"/>
        </w:rPr>
        <w:t xml:space="preserve">Overnight camping is part of </w:t>
      </w:r>
      <w:r>
        <w:rPr>
          <w:rFonts w:ascii="Arial" w:eastAsia="Arial" w:hAnsi="Arial" w:cs="Arial"/>
          <w:u w:val="single"/>
        </w:rPr>
        <w:t>the instruction and course</w:t>
      </w:r>
      <w:r>
        <w:rPr>
          <w:rFonts w:ascii="Arial" w:eastAsia="Arial" w:hAnsi="Arial" w:cs="Arial"/>
        </w:rPr>
        <w:t xml:space="preserve">.  Participants </w:t>
      </w:r>
      <w:r>
        <w:rPr>
          <w:rFonts w:ascii="Arial" w:eastAsia="Arial" w:hAnsi="Arial" w:cs="Arial"/>
          <w:b/>
        </w:rPr>
        <w:t xml:space="preserve">MUST </w:t>
      </w:r>
      <w:r>
        <w:rPr>
          <w:rFonts w:ascii="Arial" w:eastAsia="Arial" w:hAnsi="Arial" w:cs="Arial"/>
        </w:rPr>
        <w:t xml:space="preserve">attend the entire course to successfully complete the training.  </w:t>
      </w:r>
    </w:p>
    <w:p w14:paraId="1F97BF74" w14:textId="77777777" w:rsidR="009B0D53" w:rsidRDefault="009B0D53">
      <w:pPr>
        <w:pStyle w:val="LO-normal"/>
        <w:widowControl w:val="0"/>
        <w:spacing w:after="0" w:line="240" w:lineRule="auto"/>
        <w:rPr>
          <w:rFonts w:ascii="Arial" w:eastAsia="Arial" w:hAnsi="Arial" w:cs="Arial"/>
        </w:rPr>
      </w:pPr>
    </w:p>
    <w:p w14:paraId="1B9896F7" w14:textId="7DBEBAAB" w:rsidR="009B0D53" w:rsidRDefault="00EB7774">
      <w:pPr>
        <w:pStyle w:val="LO-normal"/>
        <w:widowControl w:val="0"/>
        <w:spacing w:after="0" w:line="240" w:lineRule="auto"/>
        <w:rPr>
          <w:rFonts w:ascii="Arial" w:eastAsia="Arial" w:hAnsi="Arial" w:cs="Arial"/>
        </w:rPr>
      </w:pPr>
      <w:r>
        <w:rPr>
          <w:rFonts w:ascii="Arial" w:eastAsia="Arial" w:hAnsi="Arial" w:cs="Arial"/>
          <w:b/>
        </w:rPr>
        <w:t>Participants should bring</w:t>
      </w:r>
      <w:r>
        <w:rPr>
          <w:rFonts w:ascii="Arial" w:eastAsia="Arial" w:hAnsi="Arial" w:cs="Arial"/>
        </w:rPr>
        <w:t xml:space="preserve">: Uniforms (Class A &amp; B), tent, ground cloth, sleeping bag, flashlight, </w:t>
      </w:r>
      <w:r>
        <w:rPr>
          <w:rFonts w:ascii="Arial" w:eastAsia="Arial" w:hAnsi="Arial" w:cs="Arial"/>
          <w:u w:val="single"/>
        </w:rPr>
        <w:t>camp chair</w:t>
      </w:r>
      <w:r>
        <w:rPr>
          <w:rFonts w:ascii="Arial" w:eastAsia="Arial" w:hAnsi="Arial" w:cs="Arial"/>
        </w:rPr>
        <w:t xml:space="preserve"> (easily carried)</w:t>
      </w:r>
      <w:r>
        <w:rPr>
          <w:rFonts w:ascii="Arial" w:eastAsia="Arial" w:hAnsi="Arial" w:cs="Arial"/>
        </w:rPr>
        <w:t>, water bottle, mess kit, pen/pencil w/paper or notebook, BSA Handbook, personal first aid kit, compass (if you already have one, otherwise we will discuss recommendations), knife, and personal gear.</w:t>
      </w:r>
    </w:p>
    <w:p w14:paraId="47E442B1" w14:textId="77777777" w:rsidR="009B0D53" w:rsidRDefault="009B0D53">
      <w:pPr>
        <w:pStyle w:val="LO-normal"/>
        <w:widowControl w:val="0"/>
        <w:spacing w:after="0" w:line="240" w:lineRule="auto"/>
        <w:rPr>
          <w:rFonts w:ascii="Arial" w:eastAsia="Arial" w:hAnsi="Arial" w:cs="Arial"/>
        </w:rPr>
      </w:pPr>
    </w:p>
    <w:p w14:paraId="1ADF6CA6" w14:textId="0315D92E" w:rsidR="009B0D53" w:rsidRDefault="00EB7774">
      <w:pPr>
        <w:pStyle w:val="LO-normal"/>
        <w:rPr>
          <w:rFonts w:ascii="Arial" w:eastAsia="Arial" w:hAnsi="Arial" w:cs="Arial"/>
        </w:rPr>
      </w:pPr>
      <w:r>
        <w:rPr>
          <w:rFonts w:ascii="Arial" w:eastAsia="Arial" w:hAnsi="Arial" w:cs="Arial"/>
          <w:b/>
        </w:rPr>
        <w:t>Online Registration and Payment:</w:t>
      </w:r>
      <w:r>
        <w:rPr>
          <w:rFonts w:ascii="Arial" w:eastAsia="Arial" w:hAnsi="Arial" w:cs="Arial"/>
        </w:rPr>
        <w:t xml:space="preserve"> Register and pay online via credit or debit card at:</w:t>
      </w:r>
    </w:p>
    <w:p w14:paraId="2E16F65E" w14:textId="24C7147B" w:rsidR="00EB7774" w:rsidRDefault="00EB7774">
      <w:pPr>
        <w:pStyle w:val="LO-normal"/>
        <w:rPr>
          <w:rFonts w:ascii="Arial" w:eastAsia="Arial" w:hAnsi="Arial" w:cs="Arial"/>
          <w:color w:val="0000FF"/>
        </w:rPr>
      </w:pPr>
      <w:hyperlink r:id="rId7" w:history="1">
        <w:r w:rsidRPr="00F51FC7">
          <w:rPr>
            <w:rStyle w:val="Hyperlink"/>
            <w:rFonts w:ascii="Arial" w:eastAsia="Arial" w:hAnsi="Arial" w:cs="Arial"/>
          </w:rPr>
          <w:t>https://scoutingevent.com/082-90529</w:t>
        </w:r>
      </w:hyperlink>
    </w:p>
    <w:p w14:paraId="2F8B1222" w14:textId="783963F8" w:rsidR="009B0D53" w:rsidRDefault="00EB7774">
      <w:pPr>
        <w:pStyle w:val="LO-normal"/>
        <w:rPr>
          <w:rFonts w:ascii="Arial" w:eastAsia="Arial" w:hAnsi="Arial" w:cs="Arial"/>
          <w:b/>
        </w:rPr>
      </w:pPr>
      <w:r>
        <w:rPr>
          <w:rFonts w:ascii="Arial" w:eastAsia="Arial" w:hAnsi="Arial" w:cs="Arial"/>
          <w:b/>
        </w:rPr>
        <w:t>Online Registration will open to out of District on October 21, and close for all on October 27</w:t>
      </w:r>
      <w:r>
        <w:rPr>
          <w:rStyle w:val="Typewriter"/>
          <w:rFonts w:ascii="Arial" w:eastAsia="Arial" w:hAnsi="Arial" w:cs="Arial"/>
          <w:b/>
          <w:sz w:val="22"/>
        </w:rPr>
        <w:t>, 2024</w:t>
      </w:r>
      <w:r>
        <w:rPr>
          <w:rFonts w:ascii="Arial" w:eastAsia="Arial" w:hAnsi="Arial" w:cs="Arial"/>
          <w:b/>
        </w:rPr>
        <w:t>.</w:t>
      </w:r>
    </w:p>
    <w:p w14:paraId="05438064" w14:textId="0B82EE04" w:rsidR="009B0D53" w:rsidRDefault="00EB7774">
      <w:pPr>
        <w:pStyle w:val="LO-normal"/>
        <w:widowControl w:val="0"/>
        <w:spacing w:after="0" w:line="240" w:lineRule="auto"/>
        <w:rPr>
          <w:rFonts w:ascii="Arial" w:eastAsia="Arial" w:hAnsi="Arial" w:cs="Arial"/>
        </w:rPr>
      </w:pPr>
      <w:r>
        <w:t>Indoor restrooms are available and are approximately 100 yards from the campsites; there are no shower facilities.  This course will take place primarily outdoors, there will be a ½ mile nature hike with some elevation change and uneven ground.</w:t>
      </w:r>
    </w:p>
    <w:p w14:paraId="09A12E3C" w14:textId="77777777" w:rsidR="009B0D53" w:rsidRDefault="009B0D53">
      <w:pPr>
        <w:pStyle w:val="LO-normal"/>
        <w:widowControl w:val="0"/>
        <w:spacing w:after="0" w:line="240" w:lineRule="auto"/>
        <w:rPr>
          <w:rFonts w:ascii="Arial" w:eastAsia="Arial" w:hAnsi="Arial" w:cs="Arial"/>
        </w:rPr>
      </w:pPr>
    </w:p>
    <w:p w14:paraId="0777663A" w14:textId="38F1CCE5" w:rsidR="009B0D53" w:rsidRDefault="00EB7774">
      <w:pPr>
        <w:pStyle w:val="LO-normal"/>
        <w:rPr>
          <w:rFonts w:ascii="Arial" w:eastAsia="Arial" w:hAnsi="Arial" w:cs="Arial"/>
        </w:rPr>
      </w:pPr>
      <w:r>
        <w:rPr>
          <w:rFonts w:ascii="Arial" w:eastAsia="Arial" w:hAnsi="Arial" w:cs="Arial"/>
        </w:rPr>
        <w:t xml:space="preserve">For </w:t>
      </w:r>
      <w:proofErr w:type="gramStart"/>
      <w:r>
        <w:rPr>
          <w:rFonts w:ascii="Arial" w:eastAsia="Arial" w:hAnsi="Arial" w:cs="Arial"/>
        </w:rPr>
        <w:t>questions</w:t>
      </w:r>
      <w:proofErr w:type="gramEnd"/>
      <w:r>
        <w:rPr>
          <w:rFonts w:ascii="Arial" w:eastAsia="Arial" w:hAnsi="Arial" w:cs="Arial"/>
        </w:rPr>
        <w:t xml:space="preserve"> please contact Course Director, Ronan Moran, </w:t>
      </w:r>
      <w:hyperlink r:id="rId8">
        <w:r>
          <w:rPr>
            <w:rFonts w:ascii="Helvetica Neue" w:eastAsia="Helvetica Neue" w:hAnsi="Helvetica Neue" w:cs="Helvetica Neue"/>
            <w:color w:val="0000FF"/>
            <w:sz w:val="20"/>
            <w:szCs w:val="20"/>
            <w:highlight w:val="white"/>
            <w:u w:val="single"/>
          </w:rPr>
          <w:t>aquiatraining@gmail.com</w:t>
        </w:r>
      </w:hyperlink>
    </w:p>
    <w:p w14:paraId="0A997BEA" w14:textId="77777777" w:rsidR="009B0D53" w:rsidRDefault="00EB7774">
      <w:pPr>
        <w:pStyle w:val="LO-normal"/>
        <w:spacing w:after="0" w:line="240" w:lineRule="auto"/>
        <w:rPr>
          <w:rFonts w:ascii="Times New Roman" w:eastAsia="Times New Roman" w:hAnsi="Times New Roman" w:cs="Times New Roman"/>
          <w:sz w:val="24"/>
          <w:szCs w:val="24"/>
        </w:rPr>
      </w:pPr>
      <w:r>
        <w:rPr>
          <w:rFonts w:ascii="Arial" w:eastAsia="Arial" w:hAnsi="Arial" w:cs="Arial"/>
          <w:b/>
        </w:rPr>
        <w:t>NCAC Cancellation Policy</w:t>
      </w:r>
      <w:r>
        <w:rPr>
          <w:rFonts w:ascii="Arial" w:eastAsia="Arial" w:hAnsi="Arial" w:cs="Arial"/>
        </w:rPr>
        <w:t xml:space="preserve">:  </w:t>
      </w:r>
      <w:r>
        <w:rPr>
          <w:rFonts w:ascii="Times New Roman" w:eastAsia="Times New Roman" w:hAnsi="Times New Roman" w:cs="Times New Roman"/>
          <w:color w:val="C9211E"/>
          <w:sz w:val="24"/>
          <w:szCs w:val="24"/>
          <w:shd w:val="clear" w:color="auto" w:fill="FFFF00"/>
        </w:rPr>
        <w:t>For events with fees of $25 or less per person, no refunds will be issued and the fees cannot be credited toward another event.</w:t>
      </w:r>
    </w:p>
    <w:p w14:paraId="3D33865E" w14:textId="77777777" w:rsidR="009B0D53" w:rsidRDefault="00EB7774">
      <w:pPr>
        <w:pStyle w:val="LO-normal"/>
        <w:spacing w:before="280" w:after="280" w:line="240" w:lineRule="auto"/>
        <w:rPr>
          <w:rFonts w:ascii="Arial" w:eastAsia="Arial" w:hAnsi="Arial" w:cs="Arial"/>
          <w:b/>
          <w:bCs/>
        </w:rPr>
      </w:pPr>
      <w:r>
        <w:rPr>
          <w:rFonts w:ascii="Times New Roman" w:eastAsia="Times New Roman" w:hAnsi="Times New Roman" w:cs="Times New Roman"/>
          <w:color w:val="C9211E"/>
          <w:sz w:val="24"/>
          <w:szCs w:val="24"/>
          <w:shd w:val="clear" w:color="auto" w:fill="FFFF00"/>
        </w:rPr>
        <w:t xml:space="preserve">For events with fees over $25.00 per person, a full refund may be issued if the registration is cancelled within 3 days of being made. After 3 days of making the registration but not within 14 of the </w:t>
      </w:r>
      <w:proofErr w:type="gramStart"/>
      <w:r>
        <w:rPr>
          <w:rFonts w:ascii="Times New Roman" w:eastAsia="Times New Roman" w:hAnsi="Times New Roman" w:cs="Times New Roman"/>
          <w:color w:val="C9211E"/>
          <w:sz w:val="24"/>
          <w:szCs w:val="24"/>
          <w:shd w:val="clear" w:color="auto" w:fill="FFFF00"/>
        </w:rPr>
        <w:t>event</w:t>
      </w:r>
      <w:proofErr w:type="gramEnd"/>
      <w:r>
        <w:rPr>
          <w:rFonts w:ascii="Times New Roman" w:eastAsia="Times New Roman" w:hAnsi="Times New Roman" w:cs="Times New Roman"/>
          <w:color w:val="C9211E"/>
          <w:sz w:val="24"/>
          <w:szCs w:val="24"/>
          <w:shd w:val="clear" w:color="auto" w:fill="FFFF00"/>
        </w:rPr>
        <w:t xml:space="preserve"> the customer is charged 15% of the registration cost being canceled. Once within 14 days of the event the customer is charged 100% of the registration cost being canceled. A full refund may be made in the case of illness, military orders, or if the event is canceled by the Council.</w:t>
      </w:r>
    </w:p>
    <w:sectPr w:rsidR="009B0D53">
      <w:pgSz w:w="12240" w:h="15840"/>
      <w:pgMar w:top="720" w:right="720" w:bottom="691" w:left="72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9B0D53"/>
    <w:rsid w:val="00445255"/>
    <w:rsid w:val="009B0D53"/>
    <w:rsid w:val="00BC3DA8"/>
    <w:rsid w:val="00EB77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610A"/>
  <w15:docId w15:val="{B1C3F0FC-4473-4CB8-A0DB-C4CB6C40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24"/>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17C6"/>
    <w:rPr>
      <w:color w:val="0000FF"/>
      <w:u w:val="single"/>
    </w:rPr>
  </w:style>
  <w:style w:type="character" w:customStyle="1" w:styleId="Typewriter">
    <w:name w:val="Typewriter"/>
    <w:qFormat/>
    <w:rsid w:val="006D17C6"/>
    <w:rPr>
      <w:rFonts w:ascii="Courier New" w:hAnsi="Courier New"/>
      <w:sz w:val="20"/>
    </w:rPr>
  </w:style>
  <w:style w:type="character" w:customStyle="1" w:styleId="BalloonTextChar">
    <w:name w:val="Balloon Text Char"/>
    <w:basedOn w:val="DefaultParagraphFont"/>
    <w:link w:val="BalloonText"/>
    <w:uiPriority w:val="99"/>
    <w:semiHidden/>
    <w:qFormat/>
    <w:rsid w:val="009B55D8"/>
    <w:rPr>
      <w:rFonts w:ascii="Tahoma" w:hAnsi="Tahoma" w:cs="Tahoma"/>
      <w:sz w:val="16"/>
      <w:szCs w:val="16"/>
    </w:rPr>
  </w:style>
  <w:style w:type="character" w:styleId="UnresolvedMention">
    <w:name w:val="Unresolved Mention"/>
    <w:basedOn w:val="DefaultParagraphFont"/>
    <w:uiPriority w:val="99"/>
    <w:semiHidden/>
    <w:unhideWhenUsed/>
    <w:qFormat/>
    <w:rsid w:val="005839C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BalloonText">
    <w:name w:val="Balloon Text"/>
    <w:basedOn w:val="LO-normal"/>
    <w:link w:val="BalloonTextChar"/>
    <w:uiPriority w:val="99"/>
    <w:semiHidden/>
    <w:unhideWhenUsed/>
    <w:qFormat/>
    <w:rsid w:val="009B55D8"/>
    <w:pPr>
      <w:spacing w:after="0" w:line="240" w:lineRule="auto"/>
    </w:pPr>
    <w:rPr>
      <w:rFonts w:ascii="Tahoma" w:hAnsi="Tahoma" w:cs="Tahoma"/>
      <w:sz w:val="16"/>
      <w:szCs w:val="16"/>
    </w:rPr>
  </w:style>
  <w:style w:type="paragraph" w:styleId="NormalWeb">
    <w:name w:val="Normal (Web)"/>
    <w:basedOn w:val="LO-normal"/>
    <w:uiPriority w:val="99"/>
    <w:semiHidden/>
    <w:unhideWhenUsed/>
    <w:qFormat/>
    <w:rsid w:val="003D5ACF"/>
    <w:pPr>
      <w:spacing w:beforeAutospacing="1" w:afterAutospacing="1" w:line="240" w:lineRule="auto"/>
    </w:pPr>
    <w:rPr>
      <w:rFonts w:ascii="Times New Roman" w:hAnsi="Times New Roman"/>
      <w:sz w:val="24"/>
      <w:szCs w:val="24"/>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quiatraining@gmail.com" TargetMode="External"/><Relationship Id="rId3" Type="http://schemas.openxmlformats.org/officeDocument/2006/relationships/settings" Target="settings.xml"/><Relationship Id="rId7" Type="http://schemas.openxmlformats.org/officeDocument/2006/relationships/hyperlink" Target="https://scoutingevent.com/082-905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tHTgb2hbL+oadQbxjETxgAa1nXQ==">AMUW2mUwHankB078TVCJlyqJ1S+J+v6C2gDc56A3NfKhBUl7inLcazC1roUHuldrF+pjRI5iJT2cI7dsOskbE78xb+Px7JMrIMm/RSrae021R+YwuipNEmE=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Armstrong</dc:creator>
  <dc:description/>
  <cp:lastModifiedBy>Charles Bell</cp:lastModifiedBy>
  <cp:revision>15</cp:revision>
  <dcterms:created xsi:type="dcterms:W3CDTF">2019-07-18T21:41:00Z</dcterms:created>
  <dcterms:modified xsi:type="dcterms:W3CDTF">2024-10-15T00:26:00Z</dcterms:modified>
  <dc:language>en-US</dc:language>
</cp:coreProperties>
</file>