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86"/>
          <w:szCs w:val="86"/>
        </w:rPr>
      </w:pPr>
      <w:r w:rsidDel="00000000" w:rsidR="00000000" w:rsidRPr="00000000">
        <w:rPr>
          <w:sz w:val="86"/>
          <w:szCs w:val="86"/>
          <w:rtl w:val="0"/>
        </w:rPr>
        <w:t xml:space="preserve">Knights of the Cub Table</w:t>
      </w:r>
    </w:p>
    <w:p w:rsidR="00000000" w:rsidDel="00000000" w:rsidP="00000000" w:rsidRDefault="00000000" w:rsidRPr="00000000" w14:paraId="00000002">
      <w:pPr>
        <w:jc w:val="center"/>
        <w:rPr>
          <w:sz w:val="46"/>
          <w:szCs w:val="46"/>
        </w:rPr>
      </w:pPr>
      <w:r w:rsidDel="00000000" w:rsidR="00000000" w:rsidRPr="00000000">
        <w:rPr>
          <w:sz w:val="46"/>
          <w:szCs w:val="46"/>
          <w:rtl w:val="0"/>
        </w:rPr>
        <w:t xml:space="preserve">A Medieval Crazy Cub Campout Adventure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390525</wp:posOffset>
            </wp:positionH>
            <wp:positionV relativeFrom="paragraph">
              <wp:posOffset>405319</wp:posOffset>
            </wp:positionV>
            <wp:extent cx="5157788" cy="5476826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7788" cy="54768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Save the date!</w:t>
      </w:r>
    </w:p>
    <w:p w:rsidR="00000000" w:rsidDel="00000000" w:rsidP="00000000" w:rsidRDefault="00000000" w:rsidRPr="00000000" w14:paraId="00000013">
      <w:pPr>
        <w:jc w:val="center"/>
        <w:rPr>
          <w:sz w:val="56"/>
          <w:szCs w:val="56"/>
        </w:rPr>
      </w:pPr>
      <w:r w:rsidDel="00000000" w:rsidR="00000000" w:rsidRPr="00000000">
        <w:rPr>
          <w:sz w:val="56"/>
          <w:szCs w:val="56"/>
          <w:rtl w:val="0"/>
        </w:rPr>
        <w:t xml:space="preserve">September 26-27, 2026</w:t>
      </w:r>
    </w:p>
    <w:sectPr>
      <w:headerReference r:id="rId7" w:type="default"/>
      <w:pgSz w:h="15840" w:w="12240" w:orient="portrait"/>
      <w:pgMar w:bottom="1080" w:top="1080" w:left="1080" w:right="10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