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48006" w14:textId="403913FE" w:rsidR="00205AEC" w:rsidRDefault="00205AEC" w:rsidP="0067757C"/>
    <w:p w14:paraId="7FF6D041" w14:textId="002769F0" w:rsidR="004619CB" w:rsidRDefault="004619CB" w:rsidP="00DB6EA8">
      <w:pPr>
        <w:jc w:val="center"/>
      </w:pPr>
    </w:p>
    <w:p w14:paraId="7B4817A6" w14:textId="77777777" w:rsidR="008A0C34" w:rsidRDefault="008A0C34" w:rsidP="00DB6EA8">
      <w:pPr>
        <w:jc w:val="center"/>
      </w:pPr>
    </w:p>
    <w:p w14:paraId="41EBFC1A" w14:textId="77777777" w:rsidR="008A0C34" w:rsidRDefault="008A0C34" w:rsidP="00DB6EA8">
      <w:pPr>
        <w:jc w:val="center"/>
      </w:pPr>
    </w:p>
    <w:p w14:paraId="6A57F2A6" w14:textId="77777777" w:rsidR="008A0C34" w:rsidRDefault="008A0C34" w:rsidP="00DB6EA8">
      <w:pPr>
        <w:jc w:val="center"/>
      </w:pPr>
    </w:p>
    <w:p w14:paraId="12C7E8CB" w14:textId="60DF3463" w:rsidR="00615893" w:rsidRDefault="00771CB0" w:rsidP="00717944">
      <w:pPr>
        <w:jc w:val="center"/>
        <w:rPr>
          <w:sz w:val="32"/>
          <w:szCs w:val="32"/>
        </w:rPr>
      </w:pPr>
      <w:r>
        <w:rPr>
          <w:noProof/>
          <w:color w:val="4472C4" w:themeColor="accent1"/>
          <w:sz w:val="36"/>
          <w:szCs w:val="36"/>
        </w:rPr>
        <w:drawing>
          <wp:inline distT="0" distB="0" distL="0" distR="0" wp14:anchorId="6E7815ED" wp14:editId="43EDF8E9">
            <wp:extent cx="4123811" cy="3592902"/>
            <wp:effectExtent l="0" t="0" r="0" b="7620"/>
            <wp:docPr id="673369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369367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3811" cy="359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C000F" w14:textId="2BCA23D1" w:rsidR="00771CB0" w:rsidRPr="00771CB0" w:rsidRDefault="00771CB0" w:rsidP="00717944">
      <w:pPr>
        <w:jc w:val="center"/>
        <w:rPr>
          <w:sz w:val="48"/>
          <w:szCs w:val="48"/>
        </w:rPr>
      </w:pPr>
      <w:r>
        <w:rPr>
          <w:sz w:val="48"/>
          <w:szCs w:val="48"/>
        </w:rPr>
        <w:t>Leader &amp; Parent Guide</w:t>
      </w:r>
    </w:p>
    <w:p w14:paraId="7467C9B5" w14:textId="77777777" w:rsidR="00771CB0" w:rsidRPr="0075648A" w:rsidRDefault="00771CB0" w:rsidP="0075648A">
      <w:pPr>
        <w:pStyle w:val="ListParagraph"/>
        <w:numPr>
          <w:ilvl w:val="0"/>
          <w:numId w:val="16"/>
        </w:numPr>
        <w:rPr>
          <w:sz w:val="32"/>
          <w:szCs w:val="32"/>
        </w:rPr>
      </w:pPr>
    </w:p>
    <w:p w14:paraId="43E9AAA0" w14:textId="292B123F" w:rsidR="004619CB" w:rsidRDefault="004619CB" w:rsidP="00717944">
      <w:pPr>
        <w:jc w:val="center"/>
        <w:rPr>
          <w:sz w:val="32"/>
          <w:szCs w:val="32"/>
        </w:rPr>
      </w:pPr>
      <w:r w:rsidRPr="00717944">
        <w:rPr>
          <w:sz w:val="32"/>
          <w:szCs w:val="32"/>
        </w:rPr>
        <w:t xml:space="preserve">MOBILE AREA COUNCIL </w:t>
      </w:r>
    </w:p>
    <w:p w14:paraId="001825C5" w14:textId="77777777" w:rsidR="00717944" w:rsidRPr="00717944" w:rsidRDefault="00717944" w:rsidP="00717944">
      <w:pPr>
        <w:jc w:val="center"/>
        <w:rPr>
          <w:sz w:val="32"/>
          <w:szCs w:val="32"/>
        </w:rPr>
      </w:pPr>
    </w:p>
    <w:p w14:paraId="44CBCF74" w14:textId="3E1FE7AD" w:rsidR="00DB6EA8" w:rsidRDefault="00DB6EA8" w:rsidP="004619C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MARCH </w:t>
      </w:r>
      <w:r w:rsidR="00172787">
        <w:rPr>
          <w:sz w:val="32"/>
          <w:szCs w:val="32"/>
        </w:rPr>
        <w:t>28-30</w:t>
      </w:r>
      <w:r>
        <w:rPr>
          <w:sz w:val="32"/>
          <w:szCs w:val="32"/>
        </w:rPr>
        <w:t>, 202</w:t>
      </w:r>
      <w:r w:rsidR="00172787">
        <w:rPr>
          <w:sz w:val="32"/>
          <w:szCs w:val="32"/>
        </w:rPr>
        <w:t>5</w:t>
      </w:r>
    </w:p>
    <w:p w14:paraId="3EAE50B7" w14:textId="2BA3C510" w:rsidR="00717944" w:rsidRPr="00717944" w:rsidRDefault="00DB6EA8" w:rsidP="004619CB">
      <w:pPr>
        <w:jc w:val="center"/>
        <w:rPr>
          <w:sz w:val="32"/>
          <w:szCs w:val="32"/>
        </w:rPr>
      </w:pPr>
      <w:r>
        <w:rPr>
          <w:sz w:val="32"/>
          <w:szCs w:val="32"/>
        </w:rPr>
        <w:t>4:00</w:t>
      </w:r>
      <w:r w:rsidR="004619CB" w:rsidRPr="00717944">
        <w:rPr>
          <w:sz w:val="32"/>
          <w:szCs w:val="32"/>
        </w:rPr>
        <w:t xml:space="preserve"> </w:t>
      </w:r>
      <w:r>
        <w:rPr>
          <w:sz w:val="32"/>
          <w:szCs w:val="32"/>
        </w:rPr>
        <w:t>PM Friday</w:t>
      </w:r>
      <w:r w:rsidR="004619CB" w:rsidRPr="00717944">
        <w:rPr>
          <w:sz w:val="32"/>
          <w:szCs w:val="32"/>
        </w:rPr>
        <w:t xml:space="preserve"> to </w:t>
      </w:r>
      <w:r>
        <w:rPr>
          <w:sz w:val="32"/>
          <w:szCs w:val="32"/>
        </w:rPr>
        <w:t>10:00</w:t>
      </w:r>
      <w:r w:rsidR="004619CB" w:rsidRPr="00717944">
        <w:rPr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 w:rsidR="004619CB" w:rsidRPr="00717944">
        <w:rPr>
          <w:sz w:val="32"/>
          <w:szCs w:val="32"/>
        </w:rPr>
        <w:t xml:space="preserve">m </w:t>
      </w:r>
      <w:r>
        <w:rPr>
          <w:sz w:val="32"/>
          <w:szCs w:val="32"/>
        </w:rPr>
        <w:t>Sunday</w:t>
      </w:r>
    </w:p>
    <w:p w14:paraId="09C0BDAB" w14:textId="17B5F432" w:rsidR="00717944" w:rsidRPr="00717944" w:rsidRDefault="00AA48B3" w:rsidP="004619CB">
      <w:pPr>
        <w:jc w:val="center"/>
        <w:rPr>
          <w:sz w:val="32"/>
          <w:szCs w:val="32"/>
        </w:rPr>
      </w:pPr>
      <w:r>
        <w:rPr>
          <w:sz w:val="32"/>
          <w:szCs w:val="32"/>
        </w:rPr>
        <w:t>a</w:t>
      </w:r>
      <w:r w:rsidR="00717944" w:rsidRPr="00717944">
        <w:rPr>
          <w:sz w:val="32"/>
          <w:szCs w:val="32"/>
        </w:rPr>
        <w:t>t</w:t>
      </w:r>
    </w:p>
    <w:p w14:paraId="594BD9E7" w14:textId="206525CE" w:rsidR="00717944" w:rsidRPr="00717944" w:rsidRDefault="004619CB" w:rsidP="00717944">
      <w:pPr>
        <w:jc w:val="center"/>
        <w:rPr>
          <w:sz w:val="32"/>
          <w:szCs w:val="32"/>
        </w:rPr>
      </w:pPr>
      <w:r w:rsidRPr="00717944">
        <w:rPr>
          <w:sz w:val="32"/>
          <w:szCs w:val="32"/>
        </w:rPr>
        <w:t xml:space="preserve"> </w:t>
      </w:r>
      <w:r w:rsidR="00AA48B3">
        <w:rPr>
          <w:sz w:val="32"/>
          <w:szCs w:val="32"/>
        </w:rPr>
        <w:t>Camp Chandler-</w:t>
      </w:r>
      <w:proofErr w:type="spellStart"/>
      <w:r w:rsidR="00AA48B3">
        <w:rPr>
          <w:sz w:val="32"/>
          <w:szCs w:val="32"/>
        </w:rPr>
        <w:t>Tonsmeire</w:t>
      </w:r>
      <w:proofErr w:type="spellEnd"/>
    </w:p>
    <w:p w14:paraId="311CC434" w14:textId="5BE488AE" w:rsidR="00205AEC" w:rsidRPr="00717944" w:rsidRDefault="00AA48B3" w:rsidP="00717944">
      <w:pPr>
        <w:jc w:val="center"/>
        <w:rPr>
          <w:sz w:val="32"/>
          <w:szCs w:val="32"/>
        </w:rPr>
      </w:pPr>
      <w:r>
        <w:rPr>
          <w:rStyle w:val="lrzxr"/>
          <w:sz w:val="32"/>
          <w:szCs w:val="32"/>
        </w:rPr>
        <w:t>2701 Shelton Beach Road Extension Mobile, AL 36618</w:t>
      </w:r>
    </w:p>
    <w:p w14:paraId="7A20325D" w14:textId="77777777" w:rsidR="0067757C" w:rsidRPr="00717944" w:rsidRDefault="0067757C" w:rsidP="0067757C">
      <w:pPr>
        <w:rPr>
          <w:sz w:val="32"/>
          <w:szCs w:val="32"/>
        </w:rPr>
      </w:pPr>
    </w:p>
    <w:p w14:paraId="23789FB8" w14:textId="2B8784CB" w:rsidR="00717944" w:rsidRPr="00717944" w:rsidRDefault="00790186" w:rsidP="005A30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Register Online </w:t>
      </w:r>
      <w:r w:rsidR="00F75DD9" w:rsidRPr="00E56C6D">
        <w:rPr>
          <w:sz w:val="32"/>
          <w:szCs w:val="32"/>
          <w:highlight w:val="yellow"/>
        </w:rPr>
        <w:t xml:space="preserve">@ </w:t>
      </w:r>
      <w:r w:rsidR="00E56C6D" w:rsidRPr="00E56C6D">
        <w:rPr>
          <w:sz w:val="32"/>
          <w:szCs w:val="32"/>
          <w:highlight w:val="yellow"/>
        </w:rPr>
        <w:t>https://scoutingevent.com/004-94196</w:t>
      </w:r>
    </w:p>
    <w:p w14:paraId="1E134B59" w14:textId="77777777" w:rsidR="00717944" w:rsidRDefault="00717944" w:rsidP="0067757C"/>
    <w:p w14:paraId="0C5FB375" w14:textId="0268BD1A" w:rsidR="00771CB0" w:rsidRDefault="00771CB0" w:rsidP="00771CB0">
      <w:pPr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155FEE75" w14:textId="7A6E8DA7" w:rsidR="00717944" w:rsidRPr="000F06B1" w:rsidRDefault="00717944" w:rsidP="0067757C">
      <w:pPr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0576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General Camp Information</w:t>
      </w:r>
    </w:p>
    <w:p w14:paraId="22C35025" w14:textId="6B881810" w:rsidR="00AD2A80" w:rsidRPr="005F475C" w:rsidRDefault="00C375A0" w:rsidP="0067757C">
      <w:pPr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475C"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Camp Director, Allie Tucker, 251-622-3168</w:t>
      </w:r>
    </w:p>
    <w:p w14:paraId="6D6DAEED" w14:textId="4394ED6D" w:rsidR="00C375A0" w:rsidRPr="005F475C" w:rsidRDefault="00C375A0" w:rsidP="0067757C">
      <w:pPr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475C"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During Camp, if you cannot reach </w:t>
      </w:r>
      <w:r w:rsidR="00F75DD9"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</w:t>
      </w:r>
      <w:r w:rsidRPr="005F475C"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3F7285"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go to </w:t>
      </w:r>
      <w:r w:rsidR="00AA48B3"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Hearin Hall</w:t>
      </w:r>
      <w:r w:rsidR="003F7285"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98BD9E2" w14:textId="4E0C01AD" w:rsidR="005F475C" w:rsidRPr="005F475C" w:rsidRDefault="005F475C" w:rsidP="0067757C">
      <w:pPr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475C">
        <w:rPr>
          <w:rFonts w:cstheme="minorHAnsi"/>
        </w:rPr>
        <w:t>Mobile Area Council, 251-476-4600 Contact Mary Phillips</w:t>
      </w:r>
      <w:r>
        <w:rPr>
          <w:rFonts w:cstheme="minorHAnsi"/>
        </w:rPr>
        <w:t xml:space="preserve"> mary.phillips@scouting.org</w:t>
      </w:r>
    </w:p>
    <w:p w14:paraId="115FC862" w14:textId="77777777" w:rsidR="00C375A0" w:rsidRPr="00C375A0" w:rsidRDefault="00C375A0" w:rsidP="0067757C">
      <w:pP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F0D585" w14:textId="6021CF77" w:rsidR="000D0576" w:rsidRPr="00864B06" w:rsidRDefault="000D0576" w:rsidP="0067757C">
      <w:pPr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0576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Fees</w:t>
      </w:r>
    </w:p>
    <w:p w14:paraId="6249FB68" w14:textId="7E53306E" w:rsidR="00C938DD" w:rsidRDefault="000D0576" w:rsidP="0067757C">
      <w:pPr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880"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Early Bird </w:t>
      </w:r>
      <w:r w:rsidR="00C938DD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(By Mar 14th)</w:t>
      </w:r>
      <w:r w:rsidR="00C938DD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DEA7954" w14:textId="36C9C42D" w:rsidR="00C938DD" w:rsidRPr="008A783E" w:rsidRDefault="00C938DD" w:rsidP="008A783E">
      <w:pPr>
        <w:ind w:firstLine="720"/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Youth </w:t>
      </w:r>
      <w:r w:rsidR="000D0576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Camper</w:t>
      </w:r>
      <w:r w:rsidR="008A783E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(scout or sibling)</w:t>
      </w:r>
      <w: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D0576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$</w:t>
      </w:r>
      <w:r w:rsidR="003F7285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AA48B3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3F7285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.00</w:t>
      </w:r>
      <w:r w:rsidRPr="00C938DD"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783E"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Adult </w:t>
      </w:r>
      <w:r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Camper</w:t>
      </w:r>
      <w: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$25.00</w:t>
      </w:r>
    </w:p>
    <w:p w14:paraId="6189A4EB" w14:textId="77777777" w:rsidR="008A783E" w:rsidRDefault="008A783E" w:rsidP="0067757C">
      <w:pP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A066DC" w14:textId="54CD42D4" w:rsidR="00C938DD" w:rsidRDefault="000D0576" w:rsidP="0067757C">
      <w:pP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Regular Fee </w:t>
      </w:r>
    </w:p>
    <w:p w14:paraId="56F0F6DC" w14:textId="0DAAFC0E" w:rsidR="00C938DD" w:rsidRPr="00147880" w:rsidRDefault="00C938DD" w:rsidP="008A783E">
      <w:pPr>
        <w:ind w:firstLine="720"/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Youth </w:t>
      </w:r>
      <w:r w:rsidR="000D0576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Camper</w:t>
      </w:r>
      <w:r w:rsidR="000D0576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A783E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(scout or sibling)</w:t>
      </w:r>
      <w:r w:rsidR="000D0576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$30.00</w:t>
      </w:r>
      <w:r w:rsidR="008A783E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A783E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Adult Camper</w:t>
      </w:r>
      <w: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$30.00</w:t>
      </w:r>
    </w:p>
    <w:p w14:paraId="2D64D839" w14:textId="77777777" w:rsidR="008A783E" w:rsidRDefault="008A783E" w:rsidP="0067757C">
      <w:pP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270AD6" w14:textId="7888A668" w:rsidR="00C938DD" w:rsidRDefault="003C49B3" w:rsidP="0067757C">
      <w:pP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Staff </w:t>
      </w:r>
    </w:p>
    <w:p w14:paraId="7481DE11" w14:textId="1792BD5D" w:rsidR="000D0576" w:rsidRDefault="00C938DD" w:rsidP="00C938DD">
      <w:pPr>
        <w:ind w:firstLine="720"/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Adult</w:t>
      </w:r>
      <w:r w:rsidR="008A783E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Leader</w:t>
      </w:r>
      <w:r w:rsidR="003C49B3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(need director approval)</w:t>
      </w:r>
      <w:r w:rsidR="00F75DD9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F7285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D0576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$</w:t>
      </w:r>
      <w:r w:rsidR="00AA48B3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0D0576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.00</w:t>
      </w:r>
    </w:p>
    <w:p w14:paraId="5DF0BFDC" w14:textId="470B0617" w:rsidR="00C938DD" w:rsidRPr="00147880" w:rsidRDefault="00C938DD" w:rsidP="00C938DD">
      <w:pPr>
        <w:ind w:firstLine="720"/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Scouts BSA Youth</w:t>
      </w:r>
      <w: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A783E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783E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Free &amp; Lunch Included</w:t>
      </w:r>
    </w:p>
    <w:p w14:paraId="5A31A8E6" w14:textId="77777777" w:rsidR="008A783E" w:rsidRDefault="008A783E" w:rsidP="0067757C">
      <w:pP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622456" w14:textId="10C7C087" w:rsidR="00C938DD" w:rsidRDefault="007D406A" w:rsidP="0067757C">
      <w:pP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Saturday Day Pass</w:t>
      </w:r>
    </w:p>
    <w:p w14:paraId="4722403A" w14:textId="58F47030" w:rsidR="007D406A" w:rsidRPr="00147880" w:rsidRDefault="00C938DD" w:rsidP="0067757C">
      <w:pP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Early Bird</w:t>
      </w:r>
      <w:r w:rsidR="008A783E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(By Mar 14</w:t>
      </w:r>
      <w:r w:rsidR="008A783E" w:rsidRPr="008A783E">
        <w:rPr>
          <w:rFonts w:cs="Calibri (Body)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8A783E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D406A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$10.00</w:t>
      </w:r>
    </w:p>
    <w:p w14:paraId="22BB993C" w14:textId="0A5B17C7" w:rsidR="007D406A" w:rsidRDefault="008A783E" w:rsidP="008A783E">
      <w:pPr>
        <w:ind w:firstLine="720"/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Regular</w:t>
      </w:r>
      <w:r w:rsidR="007D406A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D406A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D406A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D406A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$15.00</w:t>
      </w:r>
    </w:p>
    <w:p w14:paraId="435FFF2D" w14:textId="77777777" w:rsidR="008A783E" w:rsidRDefault="008A783E" w:rsidP="008A783E">
      <w:pP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FD79F0" w14:textId="0CF58E47" w:rsidR="008A783E" w:rsidRPr="00147880" w:rsidRDefault="008A783E" w:rsidP="008A783E">
      <w:pP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Meals (optional &amp; menu is on following page)</w:t>
      </w:r>
    </w:p>
    <w:p w14:paraId="0F80FBAC" w14:textId="32E314FD" w:rsidR="00AA48B3" w:rsidRPr="00147880" w:rsidRDefault="00AA48B3" w:rsidP="000F06B1">
      <w:pPr>
        <w:ind w:firstLine="720"/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Breakfast</w:t>
      </w:r>
      <w:r w:rsidR="0073312D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 Person</w:t>
      </w:r>
      <w:r w:rsidR="004D027C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783E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A783E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3312D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3312D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$</w:t>
      </w:r>
      <w:r w:rsidR="008B5C8D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73312D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.00</w:t>
      </w:r>
      <w:r w:rsidR="008B5C8D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Saturday, $5 Sunday</w:t>
      </w:r>
    </w:p>
    <w:p w14:paraId="533E063C" w14:textId="57CACC31" w:rsidR="00AA48B3" w:rsidRPr="00147880" w:rsidRDefault="00AA48B3" w:rsidP="000F06B1">
      <w:pPr>
        <w:ind w:firstLine="720"/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Lunch</w:t>
      </w:r>
      <w:r w:rsidR="0073312D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 Person</w:t>
      </w:r>
      <w:r w:rsidR="004D027C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783E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3312D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3312D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3312D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$</w:t>
      </w:r>
      <w:r w:rsidR="00A37ACF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73312D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.00</w:t>
      </w:r>
    </w:p>
    <w:p w14:paraId="21A09BC3" w14:textId="486BC2B6" w:rsidR="00421DD5" w:rsidRDefault="00AA48B3" w:rsidP="000F06B1">
      <w:pPr>
        <w:ind w:firstLine="720"/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Dinner</w:t>
      </w:r>
      <w:r w:rsidR="00421DD5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3312D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per Person</w:t>
      </w:r>
      <w:r w:rsidR="004D027C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783E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A783E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027C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21DD5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$</w:t>
      </w:r>
      <w:r w:rsidR="00A37ACF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421DD5" w:rsidRPr="00147880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.00</w:t>
      </w:r>
    </w:p>
    <w:p w14:paraId="0FB96793" w14:textId="77777777" w:rsidR="003D796F" w:rsidRDefault="003D796F" w:rsidP="0067757C">
      <w:pP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53E228" w14:textId="77777777" w:rsidR="003D796F" w:rsidRDefault="003D796F" w:rsidP="0067757C">
      <w:pP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*All forms and payment must be received in Council Service Center office by 5 pm on date of deadline.  </w:t>
      </w:r>
    </w:p>
    <w:p w14:paraId="2AE5ABBD" w14:textId="6507A31F" w:rsidR="003D796F" w:rsidRDefault="003D796F" w:rsidP="0067757C">
      <w:pP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*Deadline for this event is</w:t>
      </w:r>
      <w:r w:rsidR="00C938DD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midnight of</w:t>
      </w:r>
      <w: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72787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March 2</w:t>
      </w:r>
      <w:r w:rsidR="00C938DD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172787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2025</w:t>
      </w:r>
      <w: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4AE1040" w14:textId="6D836EFC" w:rsidR="003D796F" w:rsidRDefault="008673AC" w:rsidP="0067757C">
      <w:pP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All fees are </w:t>
      </w:r>
      <w:r w:rsidR="003B748B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Non-Refundable</w:t>
      </w:r>
      <w:r w:rsidR="00C938DD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after February 28, 2025.</w:t>
      </w:r>
    </w:p>
    <w:p w14:paraId="54F4F548" w14:textId="77777777" w:rsidR="00421DD5" w:rsidRDefault="00421DD5" w:rsidP="0067757C">
      <w:pP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48BE80" w14:textId="77777777" w:rsidR="008A783E" w:rsidRDefault="008A783E">
      <w:pPr>
        <w:rPr>
          <w:rFonts w:cs="Calibri (Body)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 (Body)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24BB5247" w14:textId="3E295FB0" w:rsidR="004D0512" w:rsidRPr="00864B06" w:rsidRDefault="004D0512" w:rsidP="004D0512">
      <w:pPr>
        <w:rPr>
          <w:rFonts w:cs="Calibri (Body)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 (Body)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Meals</w:t>
      </w:r>
    </w:p>
    <w:p w14:paraId="106FE5BF" w14:textId="04031CF8" w:rsidR="003F0302" w:rsidRDefault="003F0302" w:rsidP="00864B06">
      <w:pPr>
        <w:pStyle w:val="ListParagraph"/>
        <w:numPr>
          <w:ilvl w:val="0"/>
          <w:numId w:val="15"/>
        </w:numPr>
        <w:rPr>
          <w:rFonts w:cs="Calibri (Body)"/>
          <w:i/>
          <w:iCs/>
          <w:color w:val="FF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0C34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You are welcome to bring and cook your own meals. All cooking fires must be contained in a fire bowl or</w:t>
      </w:r>
      <w:r w:rsidR="00BA7711" w:rsidRPr="008A0C34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use a</w:t>
      </w:r>
      <w:r w:rsidRPr="008A0C34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gas grill/cooktop</w:t>
      </w:r>
      <w:r w:rsidRPr="00864B06">
        <w:rPr>
          <w:rFonts w:cs="Calibri (Body)"/>
          <w:i/>
          <w:i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r w:rsidRPr="00864B06">
        <w:rPr>
          <w:rFonts w:cs="Calibri (Body)"/>
          <w:i/>
          <w:iCs/>
          <w:color w:val="FF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** Absolutely no fires are to be made on the ground</w:t>
      </w:r>
      <w:r w:rsidR="00172787">
        <w:rPr>
          <w:rFonts w:cs="Calibri (Body)"/>
          <w:i/>
          <w:iCs/>
          <w:color w:val="FF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64B06">
        <w:rPr>
          <w:rFonts w:cs="Calibri (Body)"/>
          <w:i/>
          <w:iCs/>
          <w:color w:val="FF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**</w:t>
      </w:r>
    </w:p>
    <w:p w14:paraId="713449E0" w14:textId="0A5CA8CB" w:rsidR="00864B06" w:rsidRPr="00864B06" w:rsidRDefault="00864B06" w:rsidP="00864B06">
      <w:pPr>
        <w:pStyle w:val="ListParagraph"/>
        <w:numPr>
          <w:ilvl w:val="0"/>
          <w:numId w:val="15"/>
        </w:numPr>
        <w:rPr>
          <w:rFonts w:cs="Calibri (Body)"/>
          <w:color w:val="FF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Saturday &amp; Sunday m</w:t>
      </w:r>
      <w:r w:rsidRPr="00864B06"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eals must be purchased by the event deadline</w:t>
      </w:r>
      <w: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above.</w:t>
      </w:r>
      <w:r w:rsidRPr="00864B06">
        <w:rPr>
          <w:rFonts w:cs="Calibri (Body)"/>
          <w:color w:val="FF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cs="Calibri (Body)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They will not be available to purchase at the event.</w:t>
      </w:r>
    </w:p>
    <w:p w14:paraId="3BE813A5" w14:textId="77777777" w:rsidR="00D26C18" w:rsidRDefault="00D26C18" w:rsidP="004D0512">
      <w:pPr>
        <w:rPr>
          <w:rFonts w:cstheme="minorHAnsi"/>
          <w:i/>
          <w:i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894A6F" w14:textId="01D0A21E" w:rsidR="004D0512" w:rsidRPr="00D26C18" w:rsidRDefault="004D0512" w:rsidP="004D0512">
      <w:pPr>
        <w:rPr>
          <w:rFonts w:cstheme="minorHAnsi"/>
          <w:i/>
          <w:i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6C18">
        <w:rPr>
          <w:rFonts w:cstheme="minorHAnsi"/>
          <w:i/>
          <w:i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Friday</w:t>
      </w:r>
    </w:p>
    <w:p w14:paraId="12890CD5" w14:textId="77777777" w:rsidR="00BE1B69" w:rsidRDefault="00960D12" w:rsidP="00BE1B69">
      <w:pPr>
        <w:ind w:left="720"/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6C18"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Dinner is parent responsibility.  </w:t>
      </w:r>
    </w:p>
    <w:p w14:paraId="430A1690" w14:textId="1A4923E2" w:rsidR="004D0512" w:rsidRPr="00D26C18" w:rsidRDefault="00BE1B69" w:rsidP="00BE1B69">
      <w:pPr>
        <w:ind w:left="720"/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Wacked Out Weiner &amp; Azalea City Snow </w:t>
      </w:r>
      <w:r w:rsidR="00864B06"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Food Trucks will be on site</w:t>
      </w:r>
      <w:r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3DDEE7F" w14:textId="4767A9AC" w:rsidR="004D0512" w:rsidRPr="00147880" w:rsidRDefault="004D0512" w:rsidP="004D0512">
      <w:pPr>
        <w:rPr>
          <w:rFonts w:cstheme="minorHAnsi"/>
          <w:i/>
          <w:i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880">
        <w:rPr>
          <w:rFonts w:cstheme="minorHAnsi"/>
          <w:i/>
          <w:i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Saturday</w:t>
      </w:r>
    </w:p>
    <w:p w14:paraId="3E0CF837" w14:textId="3BA46BC6" w:rsidR="004D0512" w:rsidRPr="001E3BD1" w:rsidRDefault="004D0512" w:rsidP="00960D12">
      <w:pPr>
        <w:ind w:firstLine="720"/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</w:pPr>
      <w:r w:rsidRPr="001E3BD1">
        <w:rPr>
          <w:rFonts w:cstheme="minorHAnsi"/>
          <w:u w:val="single"/>
          <w14:textOutline w14:w="0" w14:cap="flat" w14:cmpd="sng" w14:algn="ctr">
            <w14:noFill/>
            <w14:prstDash w14:val="solid"/>
            <w14:round/>
          </w14:textOutline>
        </w:rPr>
        <w:t>Breakfast</w:t>
      </w:r>
      <w:r w:rsidR="003C49B3" w:rsidRPr="001E3BD1"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="009E3C58" w:rsidRPr="001E3BD1">
        <w:rPr>
          <w:rFonts w:cstheme="minorHAnsi"/>
          <w:kern w:val="0"/>
        </w:rPr>
        <w:t>Biscuits, White Gravy, Chicken Patty, Fruit, Coffee, Milk, &amp; Juice</w:t>
      </w:r>
    </w:p>
    <w:p w14:paraId="296E3FFC" w14:textId="0443E54C" w:rsidR="004D0512" w:rsidRPr="001E3BD1" w:rsidRDefault="004D0512" w:rsidP="009E3C58">
      <w:pPr>
        <w:ind w:left="720"/>
        <w:rPr>
          <w:rFonts w:cstheme="minorHAnsi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1E3BD1">
        <w:rPr>
          <w:rFonts w:cstheme="minorHAnsi"/>
          <w:u w:val="single"/>
          <w14:textOutline w14:w="0" w14:cap="flat" w14:cmpd="sng" w14:algn="ctr">
            <w14:noFill/>
            <w14:prstDash w14:val="solid"/>
            <w14:round/>
          </w14:textOutline>
        </w:rPr>
        <w:t>Lunch</w:t>
      </w:r>
      <w:r w:rsidR="009E3C58" w:rsidRPr="001E3BD1"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9E3C58" w:rsidRPr="001E3BD1"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9E3C58" w:rsidRPr="001E3BD1">
        <w:rPr>
          <w:rFonts w:cstheme="minorHAnsi"/>
          <w:kern w:val="0"/>
          <w:sz w:val="26"/>
          <w:szCs w:val="26"/>
        </w:rPr>
        <w:t xml:space="preserve"> </w:t>
      </w:r>
      <w:r w:rsidR="00973839" w:rsidRPr="001E3BD1">
        <w:rPr>
          <w:rFonts w:cstheme="minorHAnsi"/>
          <w:kern w:val="0"/>
        </w:rPr>
        <w:t>Build</w:t>
      </w:r>
      <w:proofErr w:type="gramEnd"/>
      <w:r w:rsidR="00973839" w:rsidRPr="001E3BD1">
        <w:rPr>
          <w:rFonts w:cstheme="minorHAnsi"/>
          <w:kern w:val="0"/>
        </w:rPr>
        <w:t xml:space="preserve"> Your Own Sub Sandwich</w:t>
      </w:r>
      <w:r w:rsidR="009E3C58" w:rsidRPr="001E3BD1">
        <w:rPr>
          <w:rFonts w:cstheme="minorHAnsi"/>
          <w:kern w:val="0"/>
        </w:rPr>
        <w:t xml:space="preserve">, Salad Bar, Chips, </w:t>
      </w:r>
      <w:r w:rsidR="00D26C18" w:rsidRPr="001E3BD1">
        <w:rPr>
          <w:rFonts w:cstheme="minorHAnsi"/>
          <w:kern w:val="0"/>
        </w:rPr>
        <w:t>Dessert, &amp; Drink</w:t>
      </w:r>
    </w:p>
    <w:p w14:paraId="14CE55D4" w14:textId="0FBCBE45" w:rsidR="004D0512" w:rsidRPr="001E3BD1" w:rsidRDefault="004D0512" w:rsidP="00D26C18">
      <w:pPr>
        <w:autoSpaceDE w:val="0"/>
        <w:autoSpaceDN w:val="0"/>
        <w:adjustRightInd w:val="0"/>
        <w:ind w:firstLine="720"/>
        <w:rPr>
          <w:rFonts w:cstheme="minorHAnsi"/>
          <w:kern w:val="0"/>
          <w:sz w:val="26"/>
          <w:szCs w:val="26"/>
        </w:rPr>
      </w:pPr>
      <w:r w:rsidRPr="001E3BD1">
        <w:rPr>
          <w:rFonts w:cstheme="minorHAnsi"/>
          <w:u w:val="single"/>
          <w14:textOutline w14:w="0" w14:cap="flat" w14:cmpd="sng" w14:algn="ctr">
            <w14:noFill/>
            <w14:prstDash w14:val="solid"/>
            <w14:round/>
          </w14:textOutline>
        </w:rPr>
        <w:t>Dinner</w:t>
      </w:r>
      <w:r w:rsidR="009E3C58" w:rsidRPr="001E3BD1"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="00D26C18" w:rsidRPr="001E3BD1">
        <w:rPr>
          <w:rFonts w:cstheme="minorHAnsi"/>
          <w:kern w:val="0"/>
          <w:sz w:val="26"/>
          <w:szCs w:val="26"/>
        </w:rPr>
        <w:t>Spaghetti and Meatballs, Rolls, Salad bar, Dessert, &amp; Drink</w:t>
      </w:r>
    </w:p>
    <w:p w14:paraId="35DDF13B" w14:textId="77777777" w:rsidR="00960D12" w:rsidRPr="00147880" w:rsidRDefault="004D0512">
      <w:pPr>
        <w:rPr>
          <w:rFonts w:cstheme="minorHAnsi"/>
          <w:i/>
          <w:i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880">
        <w:rPr>
          <w:rFonts w:cstheme="minorHAnsi"/>
          <w:i/>
          <w:i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Sunday</w:t>
      </w:r>
    </w:p>
    <w:p w14:paraId="1C3F48A5" w14:textId="11D16958" w:rsidR="00DB6EA8" w:rsidRPr="001E3BD1" w:rsidRDefault="00960D12">
      <w:pPr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</w:pPr>
      <w:r w:rsidRPr="00147880"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A7711" w:rsidRPr="001E3BD1">
        <w:rPr>
          <w:rFonts w:cstheme="minorHAnsi"/>
          <w:u w:val="single"/>
          <w14:textOutline w14:w="0" w14:cap="flat" w14:cmpd="sng" w14:algn="ctr">
            <w14:noFill/>
            <w14:prstDash w14:val="solid"/>
            <w14:round/>
          </w14:textOutline>
        </w:rPr>
        <w:t>Breakfast</w:t>
      </w:r>
      <w:r w:rsidR="00D26C18" w:rsidRPr="001E3BD1"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="00D26C18" w:rsidRPr="001E3BD1">
        <w:rPr>
          <w:rFonts w:cstheme="minorHAnsi"/>
          <w:kern w:val="0"/>
          <w:sz w:val="26"/>
          <w:szCs w:val="26"/>
        </w:rPr>
        <w:t>French Toast Sticks, Eggs, Sausage, Fruit, Coffee, Milk, &amp; Juice</w:t>
      </w:r>
    </w:p>
    <w:p w14:paraId="396FD75D" w14:textId="77777777" w:rsidR="007D406A" w:rsidRDefault="007D406A" w:rsidP="008673AC">
      <w:pPr>
        <w:rPr>
          <w:rFonts w:cs="Calibri (Body)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E36DB4" w14:textId="29C303A7" w:rsidR="008673AC" w:rsidRDefault="008673AC" w:rsidP="008673AC">
      <w:pPr>
        <w:rPr>
          <w:rFonts w:cs="Calibri (Body)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 (Body)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Check – In </w:t>
      </w:r>
      <w:r w:rsidR="00190C50">
        <w:rPr>
          <w:rFonts w:cs="Calibri (Body)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Procedure</w:t>
      </w:r>
      <w:r>
        <w:rPr>
          <w:rFonts w:cs="Calibri (Body)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9898A81" w14:textId="42A17AE0" w:rsidR="008673AC" w:rsidRDefault="008673AC" w:rsidP="008673AC">
      <w:pPr>
        <w:pStyle w:val="ListParagraph"/>
        <w:numPr>
          <w:ilvl w:val="0"/>
          <w:numId w:val="1"/>
        </w:numPr>
      </w:pPr>
      <w:r>
        <w:t>All Scouts must have the following forms completed and</w:t>
      </w:r>
      <w:r w:rsidRPr="008673AC">
        <w:t xml:space="preserve"> </w:t>
      </w:r>
      <w:r w:rsidR="00071AFE">
        <w:t>presented at</w:t>
      </w:r>
      <w:r>
        <w:t xml:space="preserve"> camp </w:t>
      </w:r>
      <w:r w:rsidR="00E231AE">
        <w:t xml:space="preserve">registration </w:t>
      </w:r>
      <w:r>
        <w:t xml:space="preserve">prior </w:t>
      </w:r>
      <w:r w:rsidR="00E231AE">
        <w:t>to entering</w:t>
      </w:r>
      <w:r>
        <w:t xml:space="preserve"> camp:</w:t>
      </w:r>
      <w:r w:rsidR="00C457A0">
        <w:t xml:space="preserve"> </w:t>
      </w:r>
    </w:p>
    <w:p w14:paraId="06CFB963" w14:textId="6A07B932" w:rsidR="008673AC" w:rsidRDefault="008673AC" w:rsidP="008673AC">
      <w:pPr>
        <w:pStyle w:val="ListParagraph"/>
        <w:numPr>
          <w:ilvl w:val="1"/>
          <w:numId w:val="1"/>
        </w:numPr>
      </w:pPr>
      <w:r>
        <w:t xml:space="preserve"> Shooting Sports Permission Slip </w:t>
      </w:r>
    </w:p>
    <w:p w14:paraId="5F199E5C" w14:textId="349A2251" w:rsidR="00C457A0" w:rsidRPr="001E2011" w:rsidRDefault="008673AC" w:rsidP="00071AFE">
      <w:pPr>
        <w:pStyle w:val="ListParagraph"/>
        <w:numPr>
          <w:ilvl w:val="1"/>
          <w:numId w:val="1"/>
        </w:numPr>
      </w:pPr>
      <w:r>
        <w:t xml:space="preserve">BSA Medical </w:t>
      </w:r>
      <w:r w:rsidRPr="007B4AF7">
        <w:t>Form Part A &amp; B</w:t>
      </w:r>
    </w:p>
    <w:p w14:paraId="5D4BCC28" w14:textId="3008A351" w:rsidR="008673AC" w:rsidRDefault="007B4AF7" w:rsidP="00190C50">
      <w:pPr>
        <w:pStyle w:val="ListParagraph"/>
        <w:numPr>
          <w:ilvl w:val="0"/>
          <w:numId w:val="1"/>
        </w:numPr>
      </w:pPr>
      <w:r>
        <w:t xml:space="preserve">If these items are not completed </w:t>
      </w:r>
      <w:r w:rsidR="00071AFE">
        <w:t xml:space="preserve">before </w:t>
      </w:r>
      <w:proofErr w:type="gramStart"/>
      <w:r w:rsidR="00071AFE">
        <w:t>check</w:t>
      </w:r>
      <w:proofErr w:type="gramEnd"/>
      <w:r w:rsidR="00071AFE">
        <w:t xml:space="preserve"> in</w:t>
      </w:r>
      <w:r>
        <w:t xml:space="preserve">, they will be required to be completed </w:t>
      </w:r>
      <w:r w:rsidR="00E231AE">
        <w:t>upon arrival</w:t>
      </w:r>
      <w:r>
        <w:t xml:space="preserve"> before your scout will be able to participate in camp</w:t>
      </w:r>
      <w:r w:rsidR="00E231AE">
        <w:t xml:space="preserve"> activities</w:t>
      </w:r>
      <w:r>
        <w:t>. This is a BSA National Policy so we cannot make any exceptions.</w:t>
      </w:r>
    </w:p>
    <w:p w14:paraId="54DA4525" w14:textId="77777777" w:rsidR="001E2011" w:rsidRDefault="001E2011" w:rsidP="001E2011">
      <w:pPr>
        <w:rPr>
          <w:color w:val="4472C4" w:themeColor="accent1"/>
          <w:sz w:val="36"/>
          <w:szCs w:val="36"/>
        </w:rPr>
      </w:pPr>
    </w:p>
    <w:p w14:paraId="4FCE15EC" w14:textId="38028CA4" w:rsidR="001E2011" w:rsidRPr="001E3BD1" w:rsidRDefault="001E2011" w:rsidP="001E2011">
      <w:pPr>
        <w:rPr>
          <w:color w:val="4472C4" w:themeColor="accen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3BD1">
        <w:rPr>
          <w:color w:val="4472C4" w:themeColor="accen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Medical </w:t>
      </w:r>
    </w:p>
    <w:p w14:paraId="302BD6A0" w14:textId="00954939" w:rsidR="001E2011" w:rsidRDefault="001E2011" w:rsidP="001E2011">
      <w:pPr>
        <w:pStyle w:val="ListParagraph"/>
        <w:numPr>
          <w:ilvl w:val="0"/>
          <w:numId w:val="7"/>
        </w:numPr>
      </w:pPr>
      <w:r>
        <w:t xml:space="preserve">Medical Forms A &amp; B must be </w:t>
      </w:r>
      <w:r w:rsidR="00071AFE">
        <w:t>presented</w:t>
      </w:r>
      <w:r>
        <w:t xml:space="preserve"> before a scout can enter camp and participate in camp activities.</w:t>
      </w:r>
    </w:p>
    <w:p w14:paraId="1CD59470" w14:textId="77777777" w:rsidR="001E2011" w:rsidRDefault="001E2011" w:rsidP="001E2011">
      <w:pPr>
        <w:pStyle w:val="ListParagraph"/>
        <w:numPr>
          <w:ilvl w:val="0"/>
          <w:numId w:val="7"/>
        </w:numPr>
      </w:pPr>
      <w:r>
        <w:rPr>
          <w:u w:val="single"/>
        </w:rPr>
        <w:t xml:space="preserve">ALL PRESCRIPTION MEDICATION MUST BE IN THE ORIGINAL BOTTLE WITH INSTRUCTIONS. </w:t>
      </w:r>
    </w:p>
    <w:p w14:paraId="48AC5E22" w14:textId="3B451F71" w:rsidR="001E2011" w:rsidRPr="00C53A27" w:rsidRDefault="001E2011" w:rsidP="001E2011">
      <w:pPr>
        <w:pStyle w:val="ListParagraph"/>
        <w:numPr>
          <w:ilvl w:val="0"/>
          <w:numId w:val="7"/>
        </w:numPr>
      </w:pPr>
      <w:r>
        <w:t>If there are any special needs or disabilities that need specific attention,</w:t>
      </w:r>
      <w:r w:rsidR="00973839">
        <w:t xml:space="preserve"> they must be stated in your registration on Black Pug. </w:t>
      </w:r>
      <w:r>
        <w:t xml:space="preserve"> </w:t>
      </w:r>
      <w:r w:rsidR="00973839">
        <w:t>P</w:t>
      </w:r>
      <w:r>
        <w:t xml:space="preserve">lease let us know as soon as possible so we can accommodate the needs of our participants. </w:t>
      </w:r>
      <w:r w:rsidR="009C61A5">
        <w:t xml:space="preserve">Please email them </w:t>
      </w:r>
      <w:r w:rsidR="009C61A5" w:rsidRPr="00A03ACB">
        <w:t xml:space="preserve">to </w:t>
      </w:r>
      <w:hyperlink r:id="rId9" w:history="1">
        <w:r w:rsidR="009C61A5" w:rsidRPr="00A03ACB">
          <w:rPr>
            <w:rStyle w:val="Hyperlink"/>
          </w:rPr>
          <w:t>MobileAreaCubScouts@gmail.</w:t>
        </w:r>
        <w:r w:rsidR="009C61A5" w:rsidRPr="00717CA3">
          <w:rPr>
            <w:rStyle w:val="Hyperlink"/>
          </w:rPr>
          <w:t>com</w:t>
        </w:r>
      </w:hyperlink>
      <w:r w:rsidR="00717CA3">
        <w:rPr>
          <w:rStyle w:val="Hyperlink"/>
          <w:u w:val="none"/>
        </w:rPr>
        <w:t xml:space="preserve">  </w:t>
      </w:r>
      <w:r w:rsidR="00717CA3" w:rsidRPr="00717CA3">
        <w:rPr>
          <w:rStyle w:val="Hyperlink"/>
          <w:color w:val="auto"/>
          <w:u w:val="none"/>
        </w:rPr>
        <w:t>If</w:t>
      </w:r>
      <w:r w:rsidR="00717CA3">
        <w:rPr>
          <w:rStyle w:val="Hyperlink"/>
          <w:color w:val="auto"/>
          <w:u w:val="none"/>
        </w:rPr>
        <w:t xml:space="preserve"> an email is not sent, th</w:t>
      </w:r>
      <w:r w:rsidR="00973839">
        <w:rPr>
          <w:rStyle w:val="Hyperlink"/>
          <w:color w:val="auto"/>
          <w:u w:val="none"/>
        </w:rPr>
        <w:t>ere is no guarantee that</w:t>
      </w:r>
      <w:r w:rsidR="00717CA3">
        <w:rPr>
          <w:rStyle w:val="Hyperlink"/>
          <w:color w:val="auto"/>
          <w:u w:val="none"/>
        </w:rPr>
        <w:t xml:space="preserve"> needs will be met.</w:t>
      </w:r>
    </w:p>
    <w:p w14:paraId="05ED3CB4" w14:textId="77777777" w:rsidR="00A128AC" w:rsidRDefault="00A128AC" w:rsidP="008673AC">
      <w:pPr>
        <w:rPr>
          <w:rFonts w:cs="Calibri (Body)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19718D" w14:textId="77777777" w:rsidR="001E3BD1" w:rsidRDefault="001E3BD1" w:rsidP="008673AC">
      <w:pPr>
        <w:rPr>
          <w:rFonts w:cs="Calibri (Body)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EB6CED" w14:textId="23377F40" w:rsidR="00E231AE" w:rsidRDefault="00E231AE" w:rsidP="008673AC">
      <w:pPr>
        <w:rPr>
          <w:rFonts w:cs="Calibri (Body)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 (Body)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Campsite</w:t>
      </w:r>
      <w:r w:rsidR="002C45E9">
        <w:rPr>
          <w:rFonts w:cs="Calibri (Body)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rFonts w:cs="Calibri (Body)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3863B88" w14:textId="51466401" w:rsidR="002C45E9" w:rsidRPr="001E3BD1" w:rsidRDefault="002C45E9" w:rsidP="00E231AE">
      <w:pPr>
        <w:pStyle w:val="ListParagraph"/>
        <w:numPr>
          <w:ilvl w:val="0"/>
          <w:numId w:val="13"/>
        </w:numPr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</w:pPr>
      <w:r w:rsidRPr="001E3BD1"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  <w:t xml:space="preserve">All tent </w:t>
      </w:r>
      <w:proofErr w:type="gramStart"/>
      <w:r w:rsidRPr="001E3BD1"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  <w:t>setup</w:t>
      </w:r>
      <w:proofErr w:type="gramEnd"/>
      <w:r w:rsidRPr="001E3BD1"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  <w:t xml:space="preserve"> will be first come, first serve.</w:t>
      </w:r>
    </w:p>
    <w:p w14:paraId="6659B17F" w14:textId="7F118433" w:rsidR="002C45E9" w:rsidRPr="001E3BD1" w:rsidRDefault="002C45E9" w:rsidP="00E231AE">
      <w:pPr>
        <w:pStyle w:val="ListParagraph"/>
        <w:numPr>
          <w:ilvl w:val="0"/>
          <w:numId w:val="13"/>
        </w:numPr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</w:pPr>
      <w:r w:rsidRPr="001E3BD1"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  <w:t>Vehicles are not allowed at your campsite.  They are restricted to the roads and Parking Area.</w:t>
      </w:r>
    </w:p>
    <w:p w14:paraId="2E974DBD" w14:textId="478285B3" w:rsidR="002C45E9" w:rsidRPr="001E3BD1" w:rsidRDefault="004D027C" w:rsidP="00E231AE">
      <w:pPr>
        <w:pStyle w:val="ListParagraph"/>
        <w:numPr>
          <w:ilvl w:val="0"/>
          <w:numId w:val="13"/>
        </w:numPr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</w:pPr>
      <w:r w:rsidRPr="001E3BD1"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  <w:t xml:space="preserve">See Map for </w:t>
      </w:r>
      <w:r w:rsidR="003F0302" w:rsidRPr="001E3BD1"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  <w:t>tent setup locations</w:t>
      </w:r>
      <w:r w:rsidR="00973839" w:rsidRPr="001E3BD1"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42FDCF1" w14:textId="630EBD56" w:rsidR="00543694" w:rsidRPr="001E3BD1" w:rsidRDefault="00D26C18" w:rsidP="00973839">
      <w:pPr>
        <w:pStyle w:val="ListParagraph"/>
        <w:numPr>
          <w:ilvl w:val="0"/>
          <w:numId w:val="13"/>
        </w:numPr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</w:pPr>
      <w:r w:rsidRPr="001E3BD1"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  <w:t>There are three Single Occupant Shower Rooms available.</w:t>
      </w:r>
    </w:p>
    <w:p w14:paraId="4EB98BAF" w14:textId="77777777" w:rsidR="00543694" w:rsidRPr="00973839" w:rsidRDefault="00543694" w:rsidP="00543694">
      <w:pPr>
        <w:rPr>
          <w:rFonts w:cs="Calibri (Body)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F55944" w14:textId="71DE373B" w:rsidR="00A128AC" w:rsidRDefault="00A128AC" w:rsidP="008673AC">
      <w:pPr>
        <w:rPr>
          <w:rFonts w:cs="Calibri (Body)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 (Body)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Attire</w:t>
      </w:r>
    </w:p>
    <w:p w14:paraId="26D0083C" w14:textId="7AF1470E" w:rsidR="00416E2A" w:rsidRDefault="00416E2A" w:rsidP="00416E2A">
      <w:pPr>
        <w:pStyle w:val="ListParagraph"/>
        <w:numPr>
          <w:ilvl w:val="0"/>
          <w:numId w:val="3"/>
        </w:numPr>
      </w:pPr>
      <w:r w:rsidRPr="001E3BD1">
        <w:rPr>
          <w:rFonts w:cstheme="minorHAnsi"/>
        </w:rPr>
        <w:t>Wear Field</w:t>
      </w:r>
      <w:r w:rsidR="00A128AC" w:rsidRPr="001E3BD1">
        <w:rPr>
          <w:rFonts w:cstheme="minorHAnsi"/>
        </w:rPr>
        <w:t xml:space="preserve"> Uniform</w:t>
      </w:r>
      <w:r w:rsidRPr="001E3BD1">
        <w:rPr>
          <w:rFonts w:cstheme="minorHAnsi"/>
        </w:rPr>
        <w:t xml:space="preserve"> to Opening</w:t>
      </w:r>
      <w:r>
        <w:t xml:space="preserve"> Ceremony &amp; Campfire Ceremony.  Activity Uniform </w:t>
      </w:r>
      <w:r w:rsidR="00864B06">
        <w:t>for remaining time.</w:t>
      </w:r>
    </w:p>
    <w:p w14:paraId="39E79B9A" w14:textId="76467690" w:rsidR="00A128AC" w:rsidRDefault="00A128AC" w:rsidP="00A128AC">
      <w:pPr>
        <w:pStyle w:val="ListParagraph"/>
        <w:numPr>
          <w:ilvl w:val="0"/>
          <w:numId w:val="3"/>
        </w:numPr>
      </w:pPr>
      <w:r>
        <w:t xml:space="preserve">ONLY </w:t>
      </w:r>
      <w:r w:rsidR="00416E2A">
        <w:t>closed toe</w:t>
      </w:r>
      <w:r>
        <w:t xml:space="preserve"> shoes with socks for YOUTH and STAFF! No sandals, flip flops, or crocs (this is for safety).</w:t>
      </w:r>
    </w:p>
    <w:p w14:paraId="51DABE94" w14:textId="4D1CE256" w:rsidR="00966785" w:rsidRDefault="00C457A0" w:rsidP="008673AC">
      <w:pPr>
        <w:pStyle w:val="ListParagraph"/>
        <w:numPr>
          <w:ilvl w:val="0"/>
          <w:numId w:val="3"/>
        </w:numPr>
      </w:pPr>
      <w:r w:rsidRPr="00543694">
        <w:t xml:space="preserve">Please </w:t>
      </w:r>
      <w:r w:rsidR="00543694">
        <w:t xml:space="preserve">be weather aware and bring appropriate attire for the temperatures forecasted. </w:t>
      </w:r>
      <w:r w:rsidR="00717CA3">
        <w:t xml:space="preserve">This is a rain or shine event. </w:t>
      </w:r>
      <w:r w:rsidR="00543694">
        <w:t>March weather in Mobile can vary a lot, so “Be Prepared.”</w:t>
      </w:r>
    </w:p>
    <w:p w14:paraId="6560BFC6" w14:textId="1AC0CF52" w:rsidR="001E2011" w:rsidRPr="00543694" w:rsidRDefault="001E2011" w:rsidP="008673AC">
      <w:pPr>
        <w:pStyle w:val="ListParagraph"/>
        <w:numPr>
          <w:ilvl w:val="0"/>
          <w:numId w:val="3"/>
        </w:numPr>
        <w:sectPr w:rsidR="001E2011" w:rsidRPr="00543694" w:rsidSect="00DB5AEA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7DD7A6" w14:textId="77777777" w:rsidR="008A783E" w:rsidRDefault="008A783E" w:rsidP="00D55810">
      <w:pPr>
        <w:rPr>
          <w:color w:val="4472C4" w:themeColor="accent1"/>
          <w:sz w:val="36"/>
          <w:szCs w:val="36"/>
        </w:rPr>
      </w:pPr>
    </w:p>
    <w:p w14:paraId="2D8B735F" w14:textId="77777777" w:rsidR="008A783E" w:rsidRPr="001E3BD1" w:rsidRDefault="008A783E" w:rsidP="008A783E">
      <w:pPr>
        <w:rPr>
          <w:color w:val="4472C4" w:themeColor="accen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3BD1">
        <w:rPr>
          <w:color w:val="4472C4" w:themeColor="accen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Volunteers</w:t>
      </w:r>
    </w:p>
    <w:p w14:paraId="59D5C419" w14:textId="77777777" w:rsidR="008A783E" w:rsidRPr="00A03ACB" w:rsidRDefault="008A783E" w:rsidP="008A783E">
      <w:pPr>
        <w:pStyle w:val="ListParagraph"/>
        <w:numPr>
          <w:ilvl w:val="0"/>
          <w:numId w:val="4"/>
        </w:numPr>
      </w:pPr>
      <w:r w:rsidRPr="00A03ACB">
        <w:t xml:space="preserve">All adult Volunteers need to complete Youth Protection Training (YPT) on </w:t>
      </w:r>
      <w:hyperlink r:id="rId11" w:history="1">
        <w:r w:rsidRPr="00A03ACB">
          <w:rPr>
            <w:rStyle w:val="Hyperlink"/>
          </w:rPr>
          <w:t>my.scouting.org</w:t>
        </w:r>
      </w:hyperlink>
      <w:r w:rsidRPr="00A03ACB">
        <w:t xml:space="preserve"> and send your completion certificate to </w:t>
      </w:r>
      <w:hyperlink r:id="rId12" w:history="1">
        <w:r w:rsidRPr="00A03ACB">
          <w:rPr>
            <w:rStyle w:val="Hyperlink"/>
          </w:rPr>
          <w:t>MobileAreaCubScouts@gmail.com</w:t>
        </w:r>
      </w:hyperlink>
      <w:r w:rsidRPr="00A03ACB">
        <w:rPr>
          <w:rStyle w:val="Hyperlink"/>
          <w:u w:val="none"/>
        </w:rPr>
        <w:t xml:space="preserve">. </w:t>
      </w:r>
      <w:r w:rsidRPr="00A03ACB">
        <w:rPr>
          <w:rStyle w:val="Hyperlink"/>
          <w:color w:val="auto"/>
          <w:u w:val="none"/>
        </w:rPr>
        <w:t>These need to be on file before you interact with the youth during camp.</w:t>
      </w:r>
    </w:p>
    <w:p w14:paraId="78D0E2F2" w14:textId="77777777" w:rsidR="008A783E" w:rsidRPr="00147880" w:rsidRDefault="008A783E" w:rsidP="008A783E">
      <w:pPr>
        <w:pStyle w:val="ListParagraph"/>
        <w:numPr>
          <w:ilvl w:val="0"/>
          <w:numId w:val="4"/>
        </w:numPr>
      </w:pPr>
      <w:r w:rsidRPr="00147880">
        <w:t>**If you are an Adult or a Youth Volunteer Staff Member, please plan to attend the Staff Orientation, Sunday March 23 via Zoom at 4 pm.</w:t>
      </w:r>
    </w:p>
    <w:p w14:paraId="5C409583" w14:textId="64B1136D" w:rsidR="001E3BD1" w:rsidRPr="000F06B1" w:rsidRDefault="008A783E" w:rsidP="001E3BD1">
      <w:pPr>
        <w:pStyle w:val="ListParagraph"/>
        <w:numPr>
          <w:ilvl w:val="0"/>
          <w:numId w:val="4"/>
        </w:numPr>
      </w:pPr>
      <w:r w:rsidRPr="00A03ACB">
        <w:t>Adult Staff that will be on the range will need Range training.  Contact the Camp Director directly if you are interested in helping with shooting sports.</w:t>
      </w:r>
    </w:p>
    <w:p w14:paraId="34B499E2" w14:textId="77777777" w:rsidR="001E3BD1" w:rsidRPr="000F06B1" w:rsidRDefault="001E3BD1" w:rsidP="001E3BD1">
      <w:pPr>
        <w:rPr>
          <w:color w:val="4472C4" w:themeColor="accent1"/>
          <w:sz w:val="36"/>
          <w:szCs w:val="36"/>
        </w:rPr>
      </w:pPr>
    </w:p>
    <w:p w14:paraId="0F803E08" w14:textId="77777777" w:rsidR="001E3BD1" w:rsidRPr="001E3BD1" w:rsidRDefault="001E3BD1" w:rsidP="001E3BD1">
      <w:pPr>
        <w:rPr>
          <w:color w:val="4472C4" w:themeColor="accen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3BD1">
        <w:rPr>
          <w:color w:val="4472C4" w:themeColor="accen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Advancement</w:t>
      </w:r>
    </w:p>
    <w:p w14:paraId="061BABF6" w14:textId="64C7BFA9" w:rsidR="001E3BD1" w:rsidRDefault="001E3BD1" w:rsidP="001E3BD1">
      <w:pPr>
        <w:rPr>
          <w:color w:val="4472C4" w:themeColor="accent1"/>
          <w:sz w:val="36"/>
          <w:szCs w:val="36"/>
        </w:rPr>
      </w:pPr>
      <w:r>
        <w:t>Your Scout will have the opportunity to participate in Shooting Sports and a great opportunity to make up any adventure requirements that might have been missed throughout the scouting year!</w:t>
      </w:r>
    </w:p>
    <w:p w14:paraId="33E7AA93" w14:textId="77777777" w:rsidR="001E3BD1" w:rsidRDefault="001E3BD1" w:rsidP="001E3BD1">
      <w:pPr>
        <w:rPr>
          <w:color w:val="4472C4" w:themeColor="accent1"/>
          <w:sz w:val="36"/>
          <w:szCs w:val="36"/>
        </w:rPr>
      </w:pPr>
    </w:p>
    <w:p w14:paraId="6EA0AC05" w14:textId="77777777" w:rsidR="001E3BD1" w:rsidRPr="001E3BD1" w:rsidRDefault="001E3BD1" w:rsidP="001E3BD1">
      <w:pPr>
        <w:rPr>
          <w:color w:val="4472C4" w:themeColor="accen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3BD1">
        <w:rPr>
          <w:color w:val="4472C4" w:themeColor="accen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Inclement Weather Plan</w:t>
      </w:r>
    </w:p>
    <w:p w14:paraId="24F429BD" w14:textId="77777777" w:rsidR="001E3BD1" w:rsidRDefault="001E3BD1" w:rsidP="001E3BD1">
      <w:r>
        <w:t>Gather in Hearin Hall during any Inclement Weather.</w:t>
      </w:r>
    </w:p>
    <w:p w14:paraId="61433092" w14:textId="77777777" w:rsidR="001E3BD1" w:rsidRDefault="001E3BD1" w:rsidP="00D55810">
      <w:pPr>
        <w:rPr>
          <w:color w:val="4472C4" w:themeColor="accent1"/>
          <w:sz w:val="36"/>
          <w:szCs w:val="36"/>
        </w:rPr>
      </w:pPr>
    </w:p>
    <w:p w14:paraId="126AA4E1" w14:textId="77777777" w:rsidR="000F06B1" w:rsidRDefault="000F06B1">
      <w:pPr>
        <w:rPr>
          <w:color w:val="4472C4" w:themeColor="accen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4472C4" w:themeColor="accen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19833EC3" w14:textId="77777777" w:rsidR="004E5E9D" w:rsidRDefault="004E5E9D" w:rsidP="00D55810">
      <w:pPr>
        <w:rPr>
          <w:color w:val="4472C4" w:themeColor="accen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08A95E" w14:textId="3760D975" w:rsidR="00C5278A" w:rsidRPr="001E3BD1" w:rsidRDefault="000826DB" w:rsidP="00D55810">
      <w:pPr>
        <w:rPr>
          <w:color w:val="4472C4" w:themeColor="accen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3BD1">
        <w:rPr>
          <w:color w:val="4472C4" w:themeColor="accen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Outdoor Challenge Ranking</w:t>
      </w:r>
    </w:p>
    <w:p w14:paraId="2A7B5486" w14:textId="5B78B7DC" w:rsidR="003A19BF" w:rsidRDefault="00893168" w:rsidP="0067757C">
      <w:r>
        <w:t xml:space="preserve">Competition will be by a point system. </w:t>
      </w:r>
      <w:r w:rsidR="000831E6">
        <w:t xml:space="preserve">Points are below and a star will be added to your patch </w:t>
      </w:r>
      <w:r w:rsidR="00E52AE0">
        <w:t>for</w:t>
      </w:r>
      <w:r w:rsidR="000831E6">
        <w:t xml:space="preserve"> each level above 200 points.</w:t>
      </w:r>
      <w:r w:rsidR="00E52AE0">
        <w:t xml:space="preserve">  Scorecards will be carried by the participants to the stations and the station leader will mark your points on your card.</w:t>
      </w:r>
    </w:p>
    <w:p w14:paraId="33B0B4A0" w14:textId="09E227B1" w:rsidR="00893168" w:rsidRDefault="00893168" w:rsidP="000831E6">
      <w:pPr>
        <w:pStyle w:val="ListParagraph"/>
        <w:numPr>
          <w:ilvl w:val="1"/>
          <w:numId w:val="12"/>
        </w:numPr>
      </w:pPr>
      <w:r>
        <w:t>Triple Star –</w:t>
      </w:r>
      <w:r w:rsidR="000826DB">
        <w:t xml:space="preserve">&gt; </w:t>
      </w:r>
      <w:r>
        <w:t>500 +</w:t>
      </w:r>
    </w:p>
    <w:p w14:paraId="213BF659" w14:textId="7AA96AB2" w:rsidR="00893168" w:rsidRDefault="00893168" w:rsidP="000831E6">
      <w:pPr>
        <w:pStyle w:val="ListParagraph"/>
        <w:numPr>
          <w:ilvl w:val="1"/>
          <w:numId w:val="12"/>
        </w:numPr>
      </w:pPr>
      <w:r>
        <w:t>Double Star –</w:t>
      </w:r>
      <w:r w:rsidR="000826DB">
        <w:t>&gt;</w:t>
      </w:r>
      <w:r>
        <w:t xml:space="preserve"> 350 – 499 points</w:t>
      </w:r>
    </w:p>
    <w:p w14:paraId="2CF67E4D" w14:textId="224DA0FF" w:rsidR="00893168" w:rsidRDefault="00893168" w:rsidP="000831E6">
      <w:pPr>
        <w:pStyle w:val="ListParagraph"/>
        <w:numPr>
          <w:ilvl w:val="1"/>
          <w:numId w:val="12"/>
        </w:numPr>
      </w:pPr>
      <w:r>
        <w:t>Star –</w:t>
      </w:r>
      <w:r w:rsidR="000826DB">
        <w:t>&gt;</w:t>
      </w:r>
      <w:r>
        <w:t xml:space="preserve"> 200 – 349 points</w:t>
      </w:r>
    </w:p>
    <w:p w14:paraId="168FD077" w14:textId="557FF3E5" w:rsidR="00893168" w:rsidRDefault="000826DB" w:rsidP="000831E6">
      <w:pPr>
        <w:pStyle w:val="ListParagraph"/>
        <w:numPr>
          <w:ilvl w:val="1"/>
          <w:numId w:val="12"/>
        </w:numPr>
      </w:pPr>
      <w:r>
        <w:t>receive a Patch</w:t>
      </w:r>
      <w:r w:rsidR="000831E6">
        <w:t xml:space="preserve"> –&gt; 0</w:t>
      </w:r>
      <w:r>
        <w:t xml:space="preserve"> – 199 points </w:t>
      </w:r>
    </w:p>
    <w:p w14:paraId="1081DC98" w14:textId="784E5026" w:rsidR="00E52AE0" w:rsidRDefault="00E52AE0" w:rsidP="00E52AE0">
      <w:r w:rsidRPr="00E52AE0">
        <w:rPr>
          <w:color w:val="FF0000"/>
        </w:rPr>
        <w:t>**</w:t>
      </w:r>
      <w:r w:rsidRPr="00061AFE">
        <w:rPr>
          <w:color w:val="FF0000"/>
          <w:highlight w:val="yellow"/>
        </w:rPr>
        <w:t>Turn in Score Card</w:t>
      </w:r>
      <w:r>
        <w:rPr>
          <w:color w:val="FF0000"/>
          <w:highlight w:val="yellow"/>
        </w:rPr>
        <w:t>s at Hearin Hall</w:t>
      </w:r>
      <w:r w:rsidRPr="00061AFE">
        <w:rPr>
          <w:color w:val="FF0000"/>
          <w:highlight w:val="yellow"/>
        </w:rPr>
        <w:t xml:space="preserve"> by 5:30 pm</w:t>
      </w:r>
      <w:r>
        <w:rPr>
          <w:color w:val="FF0000"/>
        </w:rPr>
        <w:t xml:space="preserve"> **</w:t>
      </w:r>
    </w:p>
    <w:p w14:paraId="5025F031" w14:textId="77777777" w:rsidR="00165BEF" w:rsidRDefault="00165BEF" w:rsidP="00165BEF">
      <w:pPr>
        <w:rPr>
          <w:color w:val="4472C4" w:themeColor="accent1"/>
          <w:sz w:val="36"/>
          <w:szCs w:val="36"/>
        </w:rPr>
      </w:pPr>
    </w:p>
    <w:p w14:paraId="14BDCC73" w14:textId="77777777" w:rsidR="000F06B1" w:rsidRPr="001E3BD1" w:rsidRDefault="000F06B1" w:rsidP="000F06B1">
      <w:pPr>
        <w:rPr>
          <w:color w:val="4472C4" w:themeColor="accen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3BD1">
        <w:rPr>
          <w:color w:val="4472C4" w:themeColor="accen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Activity Stations</w:t>
      </w:r>
    </w:p>
    <w:p w14:paraId="50590B54" w14:textId="77777777" w:rsidR="000F06B1" w:rsidRPr="00C36CBA" w:rsidRDefault="000F06B1" w:rsidP="000F06B1">
      <w:pPr>
        <w:pStyle w:val="ListParagraph"/>
        <w:numPr>
          <w:ilvl w:val="0"/>
          <w:numId w:val="8"/>
        </w:numPr>
        <w:rPr>
          <w:color w:val="4472C4" w:themeColor="accent1"/>
        </w:rPr>
      </w:pPr>
      <w:r>
        <w:t>Fire Building &amp; Safety</w:t>
      </w:r>
    </w:p>
    <w:p w14:paraId="03146E29" w14:textId="67863172" w:rsidR="000F06B1" w:rsidRPr="00A152A8" w:rsidRDefault="000F06B1" w:rsidP="000F06B1">
      <w:pPr>
        <w:pStyle w:val="ListParagraph"/>
        <w:numPr>
          <w:ilvl w:val="0"/>
          <w:numId w:val="8"/>
        </w:numPr>
        <w:rPr>
          <w:color w:val="4472C4" w:themeColor="accent1"/>
        </w:rPr>
      </w:pPr>
      <w:r>
        <w:t>Pack or Family Patrol Flag</w:t>
      </w:r>
    </w:p>
    <w:p w14:paraId="41D2C9CD" w14:textId="77777777" w:rsidR="000F06B1" w:rsidRPr="00A152A8" w:rsidRDefault="000F06B1" w:rsidP="000F06B1">
      <w:pPr>
        <w:pStyle w:val="ListParagraph"/>
        <w:numPr>
          <w:ilvl w:val="0"/>
          <w:numId w:val="8"/>
        </w:numPr>
        <w:rPr>
          <w:color w:val="4472C4" w:themeColor="accent1"/>
        </w:rPr>
      </w:pPr>
      <w:r>
        <w:t xml:space="preserve">First Aid Game </w:t>
      </w:r>
    </w:p>
    <w:p w14:paraId="4E948C13" w14:textId="77777777" w:rsidR="000F06B1" w:rsidRPr="00A152A8" w:rsidRDefault="000F06B1" w:rsidP="000F06B1">
      <w:pPr>
        <w:pStyle w:val="ListParagraph"/>
        <w:numPr>
          <w:ilvl w:val="0"/>
          <w:numId w:val="8"/>
        </w:numPr>
        <w:rPr>
          <w:color w:val="4472C4" w:themeColor="accent1"/>
        </w:rPr>
      </w:pPr>
      <w:r>
        <w:t>Hiking</w:t>
      </w:r>
    </w:p>
    <w:p w14:paraId="33CE9423" w14:textId="77777777" w:rsidR="000F06B1" w:rsidRPr="00C36CBA" w:rsidRDefault="000F06B1" w:rsidP="000F06B1">
      <w:pPr>
        <w:pStyle w:val="ListParagraph"/>
        <w:numPr>
          <w:ilvl w:val="0"/>
          <w:numId w:val="8"/>
        </w:numPr>
        <w:rPr>
          <w:color w:val="4472C4" w:themeColor="accent1"/>
        </w:rPr>
      </w:pPr>
      <w:r>
        <w:t>Leave No Trace</w:t>
      </w:r>
    </w:p>
    <w:p w14:paraId="1715D763" w14:textId="77777777" w:rsidR="000F06B1" w:rsidRPr="00CF52DB" w:rsidRDefault="000F06B1" w:rsidP="000F06B1">
      <w:pPr>
        <w:pStyle w:val="ListParagraph"/>
        <w:numPr>
          <w:ilvl w:val="0"/>
          <w:numId w:val="8"/>
        </w:numPr>
        <w:rPr>
          <w:color w:val="4472C4" w:themeColor="accent1"/>
        </w:rPr>
      </w:pPr>
      <w:r>
        <w:t>Campsite Setup</w:t>
      </w:r>
    </w:p>
    <w:p w14:paraId="3BF4AE2F" w14:textId="77777777" w:rsidR="000F06B1" w:rsidRPr="00C36CBA" w:rsidRDefault="000F06B1" w:rsidP="000F06B1">
      <w:pPr>
        <w:pStyle w:val="ListParagraph"/>
        <w:numPr>
          <w:ilvl w:val="0"/>
          <w:numId w:val="8"/>
        </w:numPr>
        <w:rPr>
          <w:color w:val="4472C4" w:themeColor="accent1"/>
        </w:rPr>
      </w:pPr>
      <w:r>
        <w:t>Games –Volleyball, Basketball, &amp; Gaga Ball</w:t>
      </w:r>
    </w:p>
    <w:p w14:paraId="34CB03E9" w14:textId="77777777" w:rsidR="000F06B1" w:rsidRPr="00CF52DB" w:rsidRDefault="000F06B1" w:rsidP="000F06B1">
      <w:pPr>
        <w:pStyle w:val="ListParagraph"/>
        <w:numPr>
          <w:ilvl w:val="0"/>
          <w:numId w:val="8"/>
        </w:numPr>
        <w:rPr>
          <w:color w:val="4472C4" w:themeColor="accent1"/>
        </w:rPr>
      </w:pPr>
      <w:r>
        <w:t xml:space="preserve">Team Building Challenges </w:t>
      </w:r>
    </w:p>
    <w:p w14:paraId="6B61DC61" w14:textId="77777777" w:rsidR="000F06B1" w:rsidRPr="00C36CBA" w:rsidRDefault="000F06B1" w:rsidP="000F06B1">
      <w:pPr>
        <w:pStyle w:val="ListParagraph"/>
        <w:numPr>
          <w:ilvl w:val="0"/>
          <w:numId w:val="8"/>
        </w:numPr>
        <w:rPr>
          <w:color w:val="4472C4" w:themeColor="accent1"/>
        </w:rPr>
      </w:pPr>
      <w:r>
        <w:t>Shooting Sports – Archery, BBs, &amp; Sling Shot</w:t>
      </w:r>
    </w:p>
    <w:p w14:paraId="2450742B" w14:textId="77777777" w:rsidR="000F06B1" w:rsidRPr="00B428C0" w:rsidRDefault="000F06B1" w:rsidP="000F06B1">
      <w:pPr>
        <w:pStyle w:val="ListParagraph"/>
        <w:numPr>
          <w:ilvl w:val="0"/>
          <w:numId w:val="8"/>
        </w:numPr>
        <w:rPr>
          <w:color w:val="4472C4" w:themeColor="accent1"/>
        </w:rPr>
      </w:pPr>
      <w:r>
        <w:t>Service Project</w:t>
      </w:r>
    </w:p>
    <w:p w14:paraId="19035FC0" w14:textId="7B7B0C76" w:rsidR="000F06B1" w:rsidRDefault="000F06B1">
      <w:pPr>
        <w:rPr>
          <w:rFonts w:asciiTheme="majorHAnsi" w:hAnsiTheme="majorHAnsi" w:cstheme="majorHAnsi"/>
          <w:i/>
          <w:iCs/>
        </w:rPr>
      </w:pPr>
      <w:r w:rsidRPr="00B428C0">
        <w:rPr>
          <w:rFonts w:asciiTheme="majorHAnsi" w:hAnsiTheme="majorHAnsi" w:cstheme="majorHAnsi"/>
          <w:i/>
          <w:iCs/>
        </w:rPr>
        <w:t>Stations Subject to Change Due to</w:t>
      </w:r>
      <w:r>
        <w:rPr>
          <w:rFonts w:asciiTheme="majorHAnsi" w:hAnsiTheme="majorHAnsi" w:cstheme="majorHAnsi"/>
          <w:i/>
          <w:iCs/>
        </w:rPr>
        <w:t xml:space="preserve"> Volunteer &amp;</w:t>
      </w:r>
      <w:r w:rsidRPr="00B428C0">
        <w:rPr>
          <w:rFonts w:asciiTheme="majorHAnsi" w:hAnsiTheme="majorHAnsi" w:cstheme="majorHAnsi"/>
          <w:i/>
          <w:iCs/>
        </w:rPr>
        <w:t xml:space="preserve"> Supply Availability</w:t>
      </w:r>
    </w:p>
    <w:p w14:paraId="40461EB4" w14:textId="77777777" w:rsidR="000F06B1" w:rsidRDefault="000F06B1">
      <w:pPr>
        <w:rPr>
          <w:rFonts w:asciiTheme="majorHAnsi" w:hAnsiTheme="majorHAnsi" w:cstheme="majorHAnsi"/>
          <w:i/>
          <w:iCs/>
        </w:rPr>
      </w:pPr>
    </w:p>
    <w:p w14:paraId="51C2F230" w14:textId="77777777" w:rsidR="004E5E9D" w:rsidRDefault="004E5E9D" w:rsidP="000F06B1">
      <w:pPr>
        <w:jc w:val="center"/>
      </w:pPr>
    </w:p>
    <w:p w14:paraId="1600CA62" w14:textId="77777777" w:rsidR="004E5E9D" w:rsidRDefault="004E5E9D" w:rsidP="000F06B1">
      <w:pPr>
        <w:jc w:val="center"/>
      </w:pPr>
    </w:p>
    <w:p w14:paraId="7EBF81DA" w14:textId="3ED1E9BD" w:rsidR="000F06B1" w:rsidRDefault="000F06B1" w:rsidP="000F06B1">
      <w:pPr>
        <w:jc w:val="center"/>
      </w:pPr>
      <w:r>
        <w:t>If you have any questions or concerns, please contact the Director, Allie Tucker.</w:t>
      </w:r>
    </w:p>
    <w:p w14:paraId="7EA32CEA" w14:textId="0044CE19" w:rsidR="000F06B1" w:rsidRPr="000F06B1" w:rsidRDefault="000F06B1" w:rsidP="000F06B1">
      <w:pPr>
        <w:jc w:val="center"/>
        <w:rPr>
          <w:rFonts w:asciiTheme="majorHAnsi" w:hAnsiTheme="majorHAnsi" w:cstheme="majorHAnsi"/>
          <w:i/>
          <w:iCs/>
        </w:rPr>
      </w:pPr>
      <w:r>
        <w:t xml:space="preserve">Call/Text 251-622-3168 or email </w:t>
      </w:r>
      <w:hyperlink r:id="rId13" w:history="1">
        <w:r w:rsidRPr="000F06B1">
          <w:rPr>
            <w:rStyle w:val="Hyperlink"/>
          </w:rPr>
          <w:t>MobileAreaCubScouts@gmail.com</w:t>
        </w:r>
      </w:hyperlink>
    </w:p>
    <w:p w14:paraId="471B3935" w14:textId="77777777" w:rsidR="000F06B1" w:rsidRDefault="000F06B1" w:rsidP="00165BEF">
      <w:pPr>
        <w:rPr>
          <w:color w:val="4472C4" w:themeColor="accent1"/>
          <w:sz w:val="36"/>
          <w:szCs w:val="36"/>
        </w:rPr>
      </w:pPr>
    </w:p>
    <w:p w14:paraId="140114B0" w14:textId="77777777" w:rsidR="000F06B1" w:rsidRDefault="000F06B1">
      <w:pPr>
        <w:rPr>
          <w:color w:val="4472C4" w:themeColor="accent1"/>
          <w:sz w:val="36"/>
          <w:szCs w:val="36"/>
        </w:rPr>
      </w:pPr>
      <w:r>
        <w:rPr>
          <w:color w:val="4472C4" w:themeColor="accent1"/>
          <w:sz w:val="36"/>
          <w:szCs w:val="36"/>
        </w:rPr>
        <w:br w:type="page"/>
      </w:r>
    </w:p>
    <w:p w14:paraId="07A6722B" w14:textId="5D051464" w:rsidR="004E5E9D" w:rsidRPr="004E5E9D" w:rsidRDefault="004E5E9D" w:rsidP="004E5E9D">
      <w:pPr>
        <w:jc w:val="center"/>
        <w:rPr>
          <w:color w:val="4472C4" w:themeColor="accen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5E9D">
        <w:rPr>
          <w:color w:val="4472C4" w:themeColor="accen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Schedule</w:t>
      </w:r>
    </w:p>
    <w:p w14:paraId="5CBCE117" w14:textId="733A93A6" w:rsidR="00165BEF" w:rsidRPr="00165BEF" w:rsidRDefault="00165BEF" w:rsidP="00165BEF">
      <w:pPr>
        <w:rPr>
          <w:color w:val="4472C4" w:themeColor="accent1"/>
          <w:sz w:val="36"/>
          <w:szCs w:val="36"/>
        </w:rPr>
      </w:pPr>
      <w:r>
        <w:rPr>
          <w:color w:val="4472C4" w:themeColor="accent1"/>
          <w:sz w:val="36"/>
          <w:szCs w:val="36"/>
        </w:rPr>
        <w:t>Friday</w:t>
      </w:r>
      <w:r w:rsidRPr="00165BEF">
        <w:rPr>
          <w:color w:val="4472C4" w:themeColor="accent1"/>
          <w:sz w:val="36"/>
          <w:szCs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5BEF" w:rsidRPr="006E3CFD" w14:paraId="579DE73E" w14:textId="77777777" w:rsidTr="004B2766">
        <w:tc>
          <w:tcPr>
            <w:tcW w:w="4675" w:type="dxa"/>
          </w:tcPr>
          <w:p w14:paraId="7B779FB7" w14:textId="36A8C6B2" w:rsidR="00165BEF" w:rsidRPr="006E3CFD" w:rsidRDefault="00165BEF" w:rsidP="004B2766">
            <w:r>
              <w:t xml:space="preserve">4:30 pm </w:t>
            </w:r>
          </w:p>
        </w:tc>
        <w:tc>
          <w:tcPr>
            <w:tcW w:w="4675" w:type="dxa"/>
          </w:tcPr>
          <w:p w14:paraId="373717EE" w14:textId="7DC464A3" w:rsidR="00165BEF" w:rsidRPr="006E3CFD" w:rsidRDefault="00165BEF" w:rsidP="004B2766">
            <w:r>
              <w:t>Arrival Start</w:t>
            </w:r>
          </w:p>
        </w:tc>
      </w:tr>
      <w:tr w:rsidR="00165BEF" w:rsidRPr="006E3CFD" w14:paraId="68C6F598" w14:textId="77777777" w:rsidTr="004B2766">
        <w:tc>
          <w:tcPr>
            <w:tcW w:w="4675" w:type="dxa"/>
          </w:tcPr>
          <w:p w14:paraId="5FBD10EF" w14:textId="0EA6FE3F" w:rsidR="00165BEF" w:rsidRPr="006E3CFD" w:rsidRDefault="00061AFE" w:rsidP="004B2766">
            <w:r>
              <w:t>4:30 – 8:00</w:t>
            </w:r>
            <w:r w:rsidR="00165BEF">
              <w:t xml:space="preserve"> pm</w:t>
            </w:r>
          </w:p>
        </w:tc>
        <w:tc>
          <w:tcPr>
            <w:tcW w:w="4675" w:type="dxa"/>
          </w:tcPr>
          <w:p w14:paraId="733F91BD" w14:textId="7BDD203F" w:rsidR="00165BEF" w:rsidRPr="006E3CFD" w:rsidRDefault="00165BEF" w:rsidP="004B2766">
            <w:r>
              <w:t>Campsite Setup *A Scout is helpful*</w:t>
            </w:r>
          </w:p>
        </w:tc>
      </w:tr>
      <w:tr w:rsidR="00165BEF" w:rsidRPr="006E3CFD" w14:paraId="5544F723" w14:textId="77777777" w:rsidTr="004B2766">
        <w:tc>
          <w:tcPr>
            <w:tcW w:w="4675" w:type="dxa"/>
          </w:tcPr>
          <w:p w14:paraId="33C8C4AD" w14:textId="64DE1DE4" w:rsidR="00165BEF" w:rsidRDefault="00165BEF" w:rsidP="004B2766">
            <w:r>
              <w:t>8:00 – 8:30 pm</w:t>
            </w:r>
          </w:p>
        </w:tc>
        <w:tc>
          <w:tcPr>
            <w:tcW w:w="4675" w:type="dxa"/>
          </w:tcPr>
          <w:p w14:paraId="382DEF60" w14:textId="353A28F0" w:rsidR="00165BEF" w:rsidRDefault="00165BEF" w:rsidP="004B2766">
            <w:r>
              <w:t xml:space="preserve">Leaders </w:t>
            </w:r>
            <w:r w:rsidR="00061AFE">
              <w:t xml:space="preserve">Meeting </w:t>
            </w:r>
          </w:p>
        </w:tc>
      </w:tr>
      <w:tr w:rsidR="00165BEF" w:rsidRPr="006E3CFD" w14:paraId="42DBBFAB" w14:textId="77777777" w:rsidTr="004B2766">
        <w:tc>
          <w:tcPr>
            <w:tcW w:w="4675" w:type="dxa"/>
          </w:tcPr>
          <w:p w14:paraId="51C9DB92" w14:textId="77777777" w:rsidR="00165BEF" w:rsidRDefault="00165BEF" w:rsidP="004B2766">
            <w:r>
              <w:t>10:00 pm</w:t>
            </w:r>
          </w:p>
        </w:tc>
        <w:tc>
          <w:tcPr>
            <w:tcW w:w="4675" w:type="dxa"/>
          </w:tcPr>
          <w:p w14:paraId="47F9526B" w14:textId="77777777" w:rsidR="00165BEF" w:rsidRDefault="00165BEF" w:rsidP="004B2766">
            <w:r>
              <w:t>Lights out</w:t>
            </w:r>
          </w:p>
        </w:tc>
      </w:tr>
    </w:tbl>
    <w:p w14:paraId="02BEC2DE" w14:textId="77777777" w:rsidR="00E52AE0" w:rsidRPr="00E52AE0" w:rsidRDefault="00E52AE0" w:rsidP="0067757C">
      <w:pPr>
        <w:rPr>
          <w:color w:val="4472C4" w:themeColor="accent1"/>
        </w:rPr>
      </w:pPr>
    </w:p>
    <w:p w14:paraId="0DD725B6" w14:textId="56D5B1A6" w:rsidR="004F5978" w:rsidRDefault="00165BEF" w:rsidP="0067757C">
      <w:pPr>
        <w:rPr>
          <w:color w:val="4472C4" w:themeColor="accent1"/>
          <w:sz w:val="36"/>
          <w:szCs w:val="36"/>
        </w:rPr>
      </w:pPr>
      <w:r>
        <w:rPr>
          <w:color w:val="4472C4" w:themeColor="accent1"/>
          <w:sz w:val="36"/>
          <w:szCs w:val="36"/>
        </w:rPr>
        <w:t>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826DB" w:rsidRPr="006E3CFD" w14:paraId="54CA7B27" w14:textId="77777777" w:rsidTr="006E3CFD">
        <w:tc>
          <w:tcPr>
            <w:tcW w:w="4675" w:type="dxa"/>
          </w:tcPr>
          <w:p w14:paraId="7080B43B" w14:textId="56A5A08E" w:rsidR="000826DB" w:rsidRDefault="006E06CC">
            <w:r>
              <w:t>7:00</w:t>
            </w:r>
            <w:r w:rsidR="000826DB">
              <w:t xml:space="preserve"> am</w:t>
            </w:r>
          </w:p>
        </w:tc>
        <w:tc>
          <w:tcPr>
            <w:tcW w:w="4675" w:type="dxa"/>
          </w:tcPr>
          <w:p w14:paraId="148F33FF" w14:textId="6D2258C7" w:rsidR="000826DB" w:rsidRDefault="00061AFE">
            <w:r>
              <w:t>Reveille</w:t>
            </w:r>
          </w:p>
        </w:tc>
      </w:tr>
      <w:tr w:rsidR="006E3CFD" w:rsidRPr="006E3CFD" w14:paraId="723146CB" w14:textId="77777777" w:rsidTr="006E3CFD">
        <w:tc>
          <w:tcPr>
            <w:tcW w:w="4675" w:type="dxa"/>
          </w:tcPr>
          <w:p w14:paraId="2123187C" w14:textId="3C5071C1" w:rsidR="006E3CFD" w:rsidRPr="006E3CFD" w:rsidRDefault="000826DB">
            <w:r>
              <w:t>7</w:t>
            </w:r>
            <w:r w:rsidR="00CF52DB">
              <w:t>:</w:t>
            </w:r>
            <w:r w:rsidR="00BE1B69">
              <w:t xml:space="preserve">30 </w:t>
            </w:r>
            <w:r w:rsidR="00CF52DB">
              <w:t>am</w:t>
            </w:r>
          </w:p>
        </w:tc>
        <w:tc>
          <w:tcPr>
            <w:tcW w:w="4675" w:type="dxa"/>
          </w:tcPr>
          <w:p w14:paraId="5A6F12CE" w14:textId="1EBCA849" w:rsidR="006E3CFD" w:rsidRPr="006E3CFD" w:rsidRDefault="000826DB">
            <w:r>
              <w:t>Breakfast</w:t>
            </w:r>
          </w:p>
        </w:tc>
      </w:tr>
      <w:tr w:rsidR="006E3CFD" w:rsidRPr="006E3CFD" w14:paraId="5339CC00" w14:textId="77777777" w:rsidTr="006E3CFD">
        <w:tc>
          <w:tcPr>
            <w:tcW w:w="4675" w:type="dxa"/>
          </w:tcPr>
          <w:p w14:paraId="6775D168" w14:textId="35319941" w:rsidR="006E3CFD" w:rsidRPr="006E3CFD" w:rsidRDefault="000826DB">
            <w:r>
              <w:t>8:30</w:t>
            </w:r>
            <w:r w:rsidR="006E3CFD" w:rsidRPr="006E3CFD">
              <w:t xml:space="preserve"> am</w:t>
            </w:r>
          </w:p>
        </w:tc>
        <w:tc>
          <w:tcPr>
            <w:tcW w:w="4675" w:type="dxa"/>
          </w:tcPr>
          <w:p w14:paraId="2DEF5FC5" w14:textId="100A8860" w:rsidR="006E3CFD" w:rsidRPr="006E3CFD" w:rsidRDefault="006E3CFD">
            <w:r w:rsidRPr="006E3CFD">
              <w:t>Opening Ceremony</w:t>
            </w:r>
          </w:p>
        </w:tc>
      </w:tr>
      <w:tr w:rsidR="006E3CFD" w:rsidRPr="006E3CFD" w14:paraId="50C63B27" w14:textId="77777777" w:rsidTr="006E3CFD">
        <w:tc>
          <w:tcPr>
            <w:tcW w:w="4675" w:type="dxa"/>
          </w:tcPr>
          <w:p w14:paraId="6B54081F" w14:textId="74AE0CF7" w:rsidR="006E3CFD" w:rsidRPr="006E3CFD" w:rsidRDefault="006E3CFD">
            <w:r>
              <w:t>9:00</w:t>
            </w:r>
            <w:r w:rsidR="00061AFE">
              <w:t xml:space="preserve"> am</w:t>
            </w:r>
            <w:r w:rsidR="00CF52DB">
              <w:t xml:space="preserve"> –</w:t>
            </w:r>
            <w:r>
              <w:t xml:space="preserve"> </w:t>
            </w:r>
            <w:r w:rsidR="00CF52DB">
              <w:t>12:00 pm</w:t>
            </w:r>
          </w:p>
        </w:tc>
        <w:tc>
          <w:tcPr>
            <w:tcW w:w="4675" w:type="dxa"/>
          </w:tcPr>
          <w:p w14:paraId="11C86B3A" w14:textId="1AD6E74B" w:rsidR="006E3CFD" w:rsidRPr="006E3CFD" w:rsidRDefault="00CF52DB">
            <w:r>
              <w:t>Station Rotation</w:t>
            </w:r>
          </w:p>
        </w:tc>
      </w:tr>
      <w:tr w:rsidR="006E3CFD" w:rsidRPr="006E3CFD" w14:paraId="19D2D6A1" w14:textId="77777777" w:rsidTr="006E3CFD">
        <w:tc>
          <w:tcPr>
            <w:tcW w:w="4675" w:type="dxa"/>
          </w:tcPr>
          <w:p w14:paraId="5FD83204" w14:textId="65F148C9" w:rsidR="006E3CFD" w:rsidRPr="006E3CFD" w:rsidRDefault="00CF52DB">
            <w:r>
              <w:t>12:00 pm</w:t>
            </w:r>
          </w:p>
        </w:tc>
        <w:tc>
          <w:tcPr>
            <w:tcW w:w="4675" w:type="dxa"/>
          </w:tcPr>
          <w:p w14:paraId="04039E0C" w14:textId="6FC8F33C" w:rsidR="006E3CFD" w:rsidRPr="006E3CFD" w:rsidRDefault="00CF52DB">
            <w:r>
              <w:t>Lunch</w:t>
            </w:r>
          </w:p>
        </w:tc>
      </w:tr>
      <w:tr w:rsidR="006E3CFD" w:rsidRPr="006E3CFD" w14:paraId="74B94F9E" w14:textId="77777777" w:rsidTr="006E3CFD">
        <w:tc>
          <w:tcPr>
            <w:tcW w:w="4675" w:type="dxa"/>
          </w:tcPr>
          <w:p w14:paraId="48808EAB" w14:textId="022D58C7" w:rsidR="006E3CFD" w:rsidRPr="006E3CFD" w:rsidRDefault="00CF52DB">
            <w:r>
              <w:t>1:00 – 2:00 pm</w:t>
            </w:r>
          </w:p>
        </w:tc>
        <w:tc>
          <w:tcPr>
            <w:tcW w:w="4675" w:type="dxa"/>
          </w:tcPr>
          <w:p w14:paraId="06EE0819" w14:textId="52652F22" w:rsidR="006E3CFD" w:rsidRPr="006E3CFD" w:rsidRDefault="00CF52DB">
            <w:r>
              <w:t xml:space="preserve">Afternoon Down Time </w:t>
            </w:r>
            <w:r w:rsidR="00893168">
              <w:t>@ Camp site</w:t>
            </w:r>
          </w:p>
        </w:tc>
      </w:tr>
      <w:tr w:rsidR="006E3CFD" w:rsidRPr="006E3CFD" w14:paraId="62E2FACA" w14:textId="77777777" w:rsidTr="006E3CFD">
        <w:tc>
          <w:tcPr>
            <w:tcW w:w="4675" w:type="dxa"/>
          </w:tcPr>
          <w:p w14:paraId="04304482" w14:textId="131415AC" w:rsidR="006E3CFD" w:rsidRPr="006E3CFD" w:rsidRDefault="00CF52DB">
            <w:r>
              <w:t xml:space="preserve">2:00 – </w:t>
            </w:r>
            <w:r w:rsidR="00893168">
              <w:t>5</w:t>
            </w:r>
            <w:r>
              <w:t>:00 pm</w:t>
            </w:r>
          </w:p>
        </w:tc>
        <w:tc>
          <w:tcPr>
            <w:tcW w:w="4675" w:type="dxa"/>
          </w:tcPr>
          <w:p w14:paraId="4AC0D61D" w14:textId="1DB9B9A5" w:rsidR="006E3CFD" w:rsidRPr="006E3CFD" w:rsidRDefault="00CF52DB">
            <w:r>
              <w:t>Station Rotation</w:t>
            </w:r>
          </w:p>
        </w:tc>
      </w:tr>
      <w:tr w:rsidR="006E3CFD" w:rsidRPr="006E3CFD" w14:paraId="79F679A8" w14:textId="77777777" w:rsidTr="006E3CFD">
        <w:tc>
          <w:tcPr>
            <w:tcW w:w="4675" w:type="dxa"/>
          </w:tcPr>
          <w:p w14:paraId="38BBF292" w14:textId="74822D72" w:rsidR="006E3CFD" w:rsidRPr="006E3CFD" w:rsidRDefault="00893168">
            <w:r>
              <w:t>5:00 pm</w:t>
            </w:r>
          </w:p>
        </w:tc>
        <w:tc>
          <w:tcPr>
            <w:tcW w:w="4675" w:type="dxa"/>
          </w:tcPr>
          <w:p w14:paraId="1D55A70E" w14:textId="64D0913E" w:rsidR="006E3CFD" w:rsidRPr="006E3CFD" w:rsidRDefault="00CF52DB">
            <w:r>
              <w:t>D</w:t>
            </w:r>
            <w:r w:rsidR="00893168">
              <w:t>inner</w:t>
            </w:r>
          </w:p>
        </w:tc>
      </w:tr>
      <w:tr w:rsidR="006E3CFD" w:rsidRPr="006E3CFD" w14:paraId="6D7496E7" w14:textId="77777777" w:rsidTr="006E3CFD">
        <w:tc>
          <w:tcPr>
            <w:tcW w:w="4675" w:type="dxa"/>
          </w:tcPr>
          <w:p w14:paraId="7FA61D5C" w14:textId="6D29A41D" w:rsidR="006E3CFD" w:rsidRPr="006E3CFD" w:rsidRDefault="00893168">
            <w:r>
              <w:t>7:00</w:t>
            </w:r>
            <w:r w:rsidR="00CF52DB">
              <w:t xml:space="preserve"> pm</w:t>
            </w:r>
          </w:p>
        </w:tc>
        <w:tc>
          <w:tcPr>
            <w:tcW w:w="4675" w:type="dxa"/>
          </w:tcPr>
          <w:p w14:paraId="22C15207" w14:textId="54EFF78D" w:rsidR="000826DB" w:rsidRPr="006E3CFD" w:rsidRDefault="00893168">
            <w:r>
              <w:t>Campfire Ceremony</w:t>
            </w:r>
            <w:r w:rsidR="000826DB">
              <w:t>*</w:t>
            </w:r>
          </w:p>
        </w:tc>
      </w:tr>
      <w:tr w:rsidR="000826DB" w:rsidRPr="006E3CFD" w14:paraId="0CC50CE7" w14:textId="77777777" w:rsidTr="006E3CFD">
        <w:tc>
          <w:tcPr>
            <w:tcW w:w="4675" w:type="dxa"/>
          </w:tcPr>
          <w:p w14:paraId="66945F4D" w14:textId="443ED1E2" w:rsidR="000826DB" w:rsidRDefault="000826DB">
            <w:r>
              <w:t>8:00 pm</w:t>
            </w:r>
          </w:p>
        </w:tc>
        <w:tc>
          <w:tcPr>
            <w:tcW w:w="4675" w:type="dxa"/>
          </w:tcPr>
          <w:p w14:paraId="65190AED" w14:textId="31DCE33F" w:rsidR="000826DB" w:rsidRDefault="000826DB">
            <w:r>
              <w:t xml:space="preserve">Cracker Barrel/Movie </w:t>
            </w:r>
          </w:p>
        </w:tc>
      </w:tr>
      <w:tr w:rsidR="000826DB" w:rsidRPr="006E3CFD" w14:paraId="53A47814" w14:textId="77777777" w:rsidTr="006E3CFD">
        <w:tc>
          <w:tcPr>
            <w:tcW w:w="4675" w:type="dxa"/>
          </w:tcPr>
          <w:p w14:paraId="7C99D38C" w14:textId="020E3A3F" w:rsidR="000826DB" w:rsidRDefault="000826DB">
            <w:r>
              <w:t>10:00 pm</w:t>
            </w:r>
          </w:p>
        </w:tc>
        <w:tc>
          <w:tcPr>
            <w:tcW w:w="4675" w:type="dxa"/>
          </w:tcPr>
          <w:p w14:paraId="34559E3E" w14:textId="2454ADC9" w:rsidR="000826DB" w:rsidRDefault="000826DB">
            <w:r>
              <w:t>Lights out</w:t>
            </w:r>
          </w:p>
        </w:tc>
      </w:tr>
    </w:tbl>
    <w:p w14:paraId="46135222" w14:textId="2F3DBB14" w:rsidR="00CF52DB" w:rsidRPr="00864B06" w:rsidRDefault="00864B06">
      <w:r>
        <w:t>*Campfire Ceremony – bring your own chair</w:t>
      </w:r>
      <w:r w:rsidRPr="00061AFE">
        <w:rPr>
          <w:color w:val="FF0000"/>
          <w:sz w:val="36"/>
          <w:szCs w:val="36"/>
        </w:rPr>
        <w:t xml:space="preserve"> </w:t>
      </w:r>
      <w:r>
        <w:t>or blanket</w:t>
      </w:r>
    </w:p>
    <w:p w14:paraId="2D32BDF0" w14:textId="77777777" w:rsidR="00864B06" w:rsidRPr="00F22F9B" w:rsidRDefault="00864B06">
      <w:pPr>
        <w:rPr>
          <w:rFonts w:asciiTheme="majorHAnsi" w:hAnsiTheme="majorHAnsi" w:cstheme="majorHAnsi"/>
        </w:rPr>
      </w:pPr>
    </w:p>
    <w:p w14:paraId="13414EEA" w14:textId="00E4E086" w:rsidR="00061AFE" w:rsidRDefault="00061AFE" w:rsidP="00061AFE">
      <w:pPr>
        <w:rPr>
          <w:color w:val="4472C4" w:themeColor="accent1"/>
          <w:sz w:val="36"/>
          <w:szCs w:val="36"/>
        </w:rPr>
      </w:pPr>
      <w:r>
        <w:rPr>
          <w:color w:val="4472C4" w:themeColor="accent1"/>
          <w:sz w:val="36"/>
          <w:szCs w:val="36"/>
        </w:rPr>
        <w:t>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1AFE" w:rsidRPr="006E3CFD" w14:paraId="3B88255D" w14:textId="77777777" w:rsidTr="004B2766">
        <w:tc>
          <w:tcPr>
            <w:tcW w:w="4675" w:type="dxa"/>
          </w:tcPr>
          <w:p w14:paraId="4B7D24AC" w14:textId="2149E979" w:rsidR="00061AFE" w:rsidRDefault="00864B06" w:rsidP="004B2766">
            <w:r>
              <w:t>7</w:t>
            </w:r>
            <w:r w:rsidR="00061AFE">
              <w:t>:00 am</w:t>
            </w:r>
          </w:p>
        </w:tc>
        <w:tc>
          <w:tcPr>
            <w:tcW w:w="4675" w:type="dxa"/>
          </w:tcPr>
          <w:p w14:paraId="1AF4C722" w14:textId="7FD0A32F" w:rsidR="00061AFE" w:rsidRDefault="00061AFE" w:rsidP="004B2766">
            <w:r>
              <w:t>Reveille</w:t>
            </w:r>
          </w:p>
        </w:tc>
      </w:tr>
      <w:tr w:rsidR="00061AFE" w:rsidRPr="006E3CFD" w14:paraId="123C1528" w14:textId="77777777" w:rsidTr="004B2766">
        <w:tc>
          <w:tcPr>
            <w:tcW w:w="4675" w:type="dxa"/>
          </w:tcPr>
          <w:p w14:paraId="710E3B98" w14:textId="473F15E9" w:rsidR="00061AFE" w:rsidRPr="006E3CFD" w:rsidRDefault="00061AFE" w:rsidP="004B2766">
            <w:r>
              <w:t>7:</w:t>
            </w:r>
            <w:r w:rsidR="00BE1B69">
              <w:t>30</w:t>
            </w:r>
            <w:r>
              <w:t xml:space="preserve"> am</w:t>
            </w:r>
          </w:p>
        </w:tc>
        <w:tc>
          <w:tcPr>
            <w:tcW w:w="4675" w:type="dxa"/>
          </w:tcPr>
          <w:p w14:paraId="4A113C1E" w14:textId="77777777" w:rsidR="00061AFE" w:rsidRPr="006E3CFD" w:rsidRDefault="00061AFE" w:rsidP="004B2766">
            <w:r>
              <w:t>Breakfast</w:t>
            </w:r>
          </w:p>
        </w:tc>
      </w:tr>
      <w:tr w:rsidR="00061AFE" w:rsidRPr="006E3CFD" w14:paraId="23D3711E" w14:textId="77777777" w:rsidTr="004B2766">
        <w:tc>
          <w:tcPr>
            <w:tcW w:w="4675" w:type="dxa"/>
          </w:tcPr>
          <w:p w14:paraId="2604533C" w14:textId="77777777" w:rsidR="00061AFE" w:rsidRPr="006E3CFD" w:rsidRDefault="00061AFE" w:rsidP="004B2766">
            <w:r>
              <w:t>8:30</w:t>
            </w:r>
            <w:r w:rsidRPr="006E3CFD">
              <w:t xml:space="preserve"> am</w:t>
            </w:r>
          </w:p>
        </w:tc>
        <w:tc>
          <w:tcPr>
            <w:tcW w:w="4675" w:type="dxa"/>
          </w:tcPr>
          <w:p w14:paraId="0EF9E504" w14:textId="2B7B8FA0" w:rsidR="00061AFE" w:rsidRPr="006E3CFD" w:rsidRDefault="00061AFE" w:rsidP="004B2766">
            <w:r>
              <w:t>Interfaith Service *A Scout is Reverent*</w:t>
            </w:r>
          </w:p>
        </w:tc>
      </w:tr>
      <w:tr w:rsidR="00061AFE" w:rsidRPr="006E3CFD" w14:paraId="02E10E95" w14:textId="77777777" w:rsidTr="004B2766">
        <w:tc>
          <w:tcPr>
            <w:tcW w:w="4675" w:type="dxa"/>
          </w:tcPr>
          <w:p w14:paraId="01A75B40" w14:textId="1516368C" w:rsidR="00061AFE" w:rsidRPr="006E3CFD" w:rsidRDefault="00061AFE" w:rsidP="004B2766">
            <w:r>
              <w:t>9:00 – 10:00 am</w:t>
            </w:r>
          </w:p>
        </w:tc>
        <w:tc>
          <w:tcPr>
            <w:tcW w:w="4675" w:type="dxa"/>
          </w:tcPr>
          <w:p w14:paraId="0C646771" w14:textId="63E34B54" w:rsidR="00061AFE" w:rsidRPr="006E3CFD" w:rsidRDefault="00061AFE" w:rsidP="004B2766">
            <w:r>
              <w:t>Pack up &amp; Clean up Campsite</w:t>
            </w:r>
          </w:p>
        </w:tc>
      </w:tr>
      <w:tr w:rsidR="00061AFE" w:rsidRPr="006E3CFD" w14:paraId="7ECDEF4B" w14:textId="77777777" w:rsidTr="004B2766">
        <w:tc>
          <w:tcPr>
            <w:tcW w:w="4675" w:type="dxa"/>
          </w:tcPr>
          <w:p w14:paraId="0EF90F69" w14:textId="6ECD1FF6" w:rsidR="00061AFE" w:rsidRPr="006E3CFD" w:rsidRDefault="00061AFE" w:rsidP="004B2766">
            <w:r>
              <w:t>11:00 am</w:t>
            </w:r>
          </w:p>
        </w:tc>
        <w:tc>
          <w:tcPr>
            <w:tcW w:w="4675" w:type="dxa"/>
          </w:tcPr>
          <w:p w14:paraId="03D0DD7E" w14:textId="122A5758" w:rsidR="00061AFE" w:rsidRPr="006E3CFD" w:rsidRDefault="00061AFE" w:rsidP="004B2766">
            <w:r>
              <w:t xml:space="preserve">Check out </w:t>
            </w:r>
          </w:p>
        </w:tc>
      </w:tr>
    </w:tbl>
    <w:p w14:paraId="7DB4BBE2" w14:textId="77777777" w:rsidR="00061AFE" w:rsidRPr="00F22F9B" w:rsidRDefault="00061AFE" w:rsidP="00061AFE">
      <w:pPr>
        <w:rPr>
          <w:rFonts w:asciiTheme="majorHAnsi" w:hAnsiTheme="majorHAnsi" w:cstheme="majorHAnsi"/>
        </w:rPr>
      </w:pPr>
    </w:p>
    <w:p w14:paraId="50D6C269" w14:textId="23871C17" w:rsidR="00602C80" w:rsidRDefault="00C36CBA">
      <w:r>
        <w:rPr>
          <w:color w:val="4472C4" w:themeColor="accent1"/>
          <w:sz w:val="36"/>
          <w:szCs w:val="36"/>
        </w:rPr>
        <w:br w:type="page"/>
      </w:r>
    </w:p>
    <w:p w14:paraId="63B86B75" w14:textId="77777777" w:rsidR="000F06B1" w:rsidRPr="000F06B1" w:rsidRDefault="000F06B1"/>
    <w:p w14:paraId="503C97EC" w14:textId="0FE52A87" w:rsidR="00AC3D13" w:rsidRDefault="00602C80" w:rsidP="0067757C">
      <w:pPr>
        <w:rPr>
          <w:sz w:val="36"/>
          <w:szCs w:val="36"/>
        </w:rPr>
      </w:pPr>
      <w:r w:rsidRPr="00BE31D2">
        <w:rPr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B52A7C" wp14:editId="14A40BA8">
                <wp:simplePos x="0" y="0"/>
                <wp:positionH relativeFrom="column">
                  <wp:posOffset>3542274</wp:posOffset>
                </wp:positionH>
                <wp:positionV relativeFrom="paragraph">
                  <wp:posOffset>2246043</wp:posOffset>
                </wp:positionV>
                <wp:extent cx="1513114" cy="1414599"/>
                <wp:effectExtent l="0" t="0" r="0" b="0"/>
                <wp:wrapNone/>
                <wp:docPr id="1503098090" name="Multipl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114" cy="1414599"/>
                        </a:xfrm>
                        <a:prstGeom prst="mathMultiply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CBF44" w14:textId="77777777" w:rsidR="00BE31D2" w:rsidRDefault="00BE31D2" w:rsidP="00BE31D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E31D2">
                              <w:rPr>
                                <w:color w:val="FF0000"/>
                              </w:rPr>
                              <w:t xml:space="preserve">OFF </w:t>
                            </w:r>
                          </w:p>
                          <w:p w14:paraId="284243F5" w14:textId="77777777" w:rsidR="00BE31D2" w:rsidRPr="00BE31D2" w:rsidRDefault="00BE31D2" w:rsidP="00BE31D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E31D2">
                              <w:rPr>
                                <w:color w:val="FF0000"/>
                              </w:rPr>
                              <w:t>LIMITS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52A7C" id="Multiply 6" o:spid="_x0000_s1026" style="position:absolute;margin-left:278.9pt;margin-top:176.85pt;width:119.15pt;height:1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3114,141459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" adj="-11796480,,5400" path="m249803,461273l477022,218230,756557,479565,1036092,218230r227219,243043l1000151,707300r263160,246026l1036092,1196369,756557,935034,477022,1196369,249803,953326,512963,707300,249803,461273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249803,461273;477022,218230;756557,479565;1036092,218230;1263311,461273;1000151,707300;1263311,953326;1036092,1196369;756557,935034;477022,1196369;249803,953326;512963,707300;249803,461273" o:connectangles="0,0,0,0,0,0,0,0,0,0,0,0,0" textboxrect="0,0,1513114,1414599"/>
                <v:textbox>
                  <w:txbxContent>
                    <w:p w14:paraId="11FCBF44" w14:textId="77777777" w:rsidR="00BE31D2" w:rsidRDefault="00BE31D2" w:rsidP="00BE31D2">
                      <w:pPr>
                        <w:jc w:val="center"/>
                        <w:rPr>
                          <w:color w:val="FF0000"/>
                        </w:rPr>
                      </w:pPr>
                      <w:r w:rsidRPr="00BE31D2">
                        <w:rPr>
                          <w:color w:val="FF0000"/>
                        </w:rPr>
                        <w:t xml:space="preserve">OFF </w:t>
                      </w:r>
                    </w:p>
                    <w:p w14:paraId="284243F5" w14:textId="77777777" w:rsidR="00BE31D2" w:rsidRPr="00BE31D2" w:rsidRDefault="00BE31D2" w:rsidP="00BE31D2">
                      <w:pPr>
                        <w:jc w:val="center"/>
                        <w:rPr>
                          <w:color w:val="FF0000"/>
                        </w:rPr>
                      </w:pPr>
                      <w:r w:rsidRPr="00BE31D2">
                        <w:rPr>
                          <w:color w:val="FF0000"/>
                        </w:rPr>
                        <w:t>LIMITS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93E5B" wp14:editId="229DC5A0">
                <wp:simplePos x="0" y="0"/>
                <wp:positionH relativeFrom="column">
                  <wp:posOffset>886460</wp:posOffset>
                </wp:positionH>
                <wp:positionV relativeFrom="paragraph">
                  <wp:posOffset>2351258</wp:posOffset>
                </wp:positionV>
                <wp:extent cx="2024743" cy="511629"/>
                <wp:effectExtent l="12700" t="12700" r="7620" b="9525"/>
                <wp:wrapNone/>
                <wp:docPr id="2102450706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3" cy="511629"/>
                        </a:xfrm>
                        <a:prstGeom prst="roundRect">
                          <a:avLst/>
                        </a:prstGeom>
                        <a:noFill/>
                        <a:ln w="25400" cmpd="sng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99CB1" w14:textId="77777777" w:rsidR="00BE31D2" w:rsidRPr="00BE31D2" w:rsidRDefault="00BE31D2" w:rsidP="00BE31D2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>Tent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A93E5B" id="Rounded Rectangle 5" o:spid="_x0000_s1027" style="position:absolute;margin-left:69.8pt;margin-top:185.15pt;width:159.45pt;height:40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" filled="f" strokecolor="#c45911 [2405]" strokeweight="2pt">
                <v:stroke dashstyle="dashDot" joinstyle="miter"/>
                <v:textbox>
                  <w:txbxContent>
                    <w:p w14:paraId="5BE99CB1" w14:textId="77777777" w:rsidR="00BE31D2" w:rsidRPr="00BE31D2" w:rsidRDefault="00BE31D2" w:rsidP="00BE31D2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>Tent Area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68BE13" wp14:editId="6142E44B">
                <wp:simplePos x="0" y="0"/>
                <wp:positionH relativeFrom="column">
                  <wp:posOffset>3048635</wp:posOffset>
                </wp:positionH>
                <wp:positionV relativeFrom="paragraph">
                  <wp:posOffset>2888517</wp:posOffset>
                </wp:positionV>
                <wp:extent cx="429065" cy="778266"/>
                <wp:effectExtent l="0" t="0" r="0" b="0"/>
                <wp:wrapNone/>
                <wp:docPr id="5528193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65" cy="778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7B4D8" w14:textId="478D8C89" w:rsidR="00BE31D2" w:rsidRPr="00602C80" w:rsidRDefault="00BE31D2">
                            <w:pPr>
                              <w:rPr>
                                <w:color w:val="C45911" w:themeColor="accent2" w:themeShade="BF"/>
                              </w:rPr>
                            </w:pPr>
                            <w:r w:rsidRPr="00602C80">
                              <w:rPr>
                                <w:color w:val="C45911" w:themeColor="accent2" w:themeShade="BF"/>
                              </w:rPr>
                              <w:t>Tent Area</w:t>
                            </w:r>
                          </w:p>
                          <w:p w14:paraId="55BCA617" w14:textId="5897831B" w:rsidR="00602C80" w:rsidRDefault="00602C8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8BE1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240.05pt;margin-top:227.45pt;width:33.8pt;height:6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" filled="f" stroked="f" strokeweight=".5pt">
                <v:textbox style="layout-flow:vertical-ideographic">
                  <w:txbxContent>
                    <w:p w14:paraId="3C77B4D8" w14:textId="478D8C89" w:rsidR="00BE31D2" w:rsidRPr="00602C80" w:rsidRDefault="00BE31D2">
                      <w:pPr>
                        <w:rPr>
                          <w:color w:val="C45911" w:themeColor="accent2" w:themeShade="BF"/>
                        </w:rPr>
                      </w:pPr>
                      <w:r w:rsidRPr="00602C80">
                        <w:rPr>
                          <w:color w:val="C45911" w:themeColor="accent2" w:themeShade="BF"/>
                        </w:rPr>
                        <w:t>Tent Area</w:t>
                      </w:r>
                    </w:p>
                    <w:p w14:paraId="55BCA617" w14:textId="5897831B" w:rsidR="00602C80" w:rsidRDefault="00602C80"/>
                  </w:txbxContent>
                </v:textbox>
              </v:shape>
            </w:pict>
          </mc:Fallback>
        </mc:AlternateContent>
      </w:r>
      <w:r w:rsidRPr="00BE31D2">
        <w:rPr>
          <w:noProof/>
          <w:color w:val="C45911" w:themeColor="accent2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4D0DB1" wp14:editId="7D301FBF">
                <wp:simplePos x="0" y="0"/>
                <wp:positionH relativeFrom="column">
                  <wp:posOffset>3120976</wp:posOffset>
                </wp:positionH>
                <wp:positionV relativeFrom="paragraph">
                  <wp:posOffset>2641502</wp:posOffset>
                </wp:positionV>
                <wp:extent cx="324925" cy="1349829"/>
                <wp:effectExtent l="12700" t="12700" r="18415" b="9525"/>
                <wp:wrapNone/>
                <wp:docPr id="1747306081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25" cy="1349829"/>
                        </a:xfrm>
                        <a:prstGeom prst="roundRect">
                          <a:avLst/>
                        </a:prstGeom>
                        <a:noFill/>
                        <a:ln w="25400" cmpd="sng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5E6F2" w14:textId="77777777" w:rsidR="00BE31D2" w:rsidRPr="00BE31D2" w:rsidRDefault="00BE31D2" w:rsidP="00BE31D2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4D0DB1" id="Rounded Rectangle 4" o:spid="_x0000_s1029" style="position:absolute;margin-left:245.75pt;margin-top:208pt;width:25.6pt;height:106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" filled="f" strokecolor="#c45911 [2405]" strokeweight="2pt">
                <v:stroke dashstyle="dashDot" joinstyle="miter"/>
                <v:textbox>
                  <w:txbxContent>
                    <w:p w14:paraId="1135E6F2" w14:textId="77777777" w:rsidR="00BE31D2" w:rsidRPr="00BE31D2" w:rsidRDefault="00BE31D2" w:rsidP="00BE31D2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6"/>
          <w:szCs w:val="36"/>
        </w:rPr>
        <w:t>M</w:t>
      </w:r>
      <w:r w:rsidR="00AC3D13">
        <w:rPr>
          <w:sz w:val="36"/>
          <w:szCs w:val="36"/>
        </w:rPr>
        <w:t>ap</w:t>
      </w:r>
    </w:p>
    <w:p w14:paraId="1B126DAD" w14:textId="73F4C2E1" w:rsidR="00EB1AEB" w:rsidRPr="00AC3D13" w:rsidRDefault="00BE31D2" w:rsidP="0067757C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4659D" wp14:editId="443324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508354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C37291" w14:textId="77777777" w:rsidR="00BE31D2" w:rsidRPr="0005585B" w:rsidRDefault="00BE31D2">
                            <w:pPr>
                              <w:rPr>
                                <w:noProof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3C0EF885" wp14:editId="3A819313">
                                  <wp:extent cx="5479366" cy="7090392"/>
                                  <wp:effectExtent l="0" t="0" r="0" b="0"/>
                                  <wp:docPr id="957971355" name="Picture 957971355" descr="A map of a camp sit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9678363" name="Picture 3" descr="A map of a camp sit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12067" cy="71327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4659D" id="Text Box 1" o:spid="_x0000_s1030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" filled="f" strokeweight=".5pt">
                <v:textbox style="layout-flow:vertical-ideographic;mso-fit-shape-to-text:t">
                  <w:txbxContent>
                    <w:p w14:paraId="43C37291" w14:textId="77777777" w:rsidR="00BE31D2" w:rsidRPr="0005585B" w:rsidRDefault="00BE31D2">
                      <w:pPr>
                        <w:rPr>
                          <w:noProof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3C0EF885" wp14:editId="3A819313">
                            <wp:extent cx="5479366" cy="7090392"/>
                            <wp:effectExtent l="0" t="0" r="0" b="0"/>
                            <wp:docPr id="957971355" name="Picture 957971355" descr="A map of a camp sit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9678363" name="Picture 3" descr="A map of a camp site&#10;&#10;Description automatically generated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12067" cy="71327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B1AEB" w:rsidRPr="00AC3D13" w:rsidSect="00DB5AE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14A45" w14:textId="77777777" w:rsidR="002D08C7" w:rsidRDefault="002D08C7" w:rsidP="0083261C">
      <w:r>
        <w:separator/>
      </w:r>
    </w:p>
  </w:endnote>
  <w:endnote w:type="continuationSeparator" w:id="0">
    <w:p w14:paraId="38260625" w14:textId="77777777" w:rsidR="002D08C7" w:rsidRDefault="002D08C7" w:rsidP="0083261C">
      <w:r>
        <w:continuationSeparator/>
      </w:r>
    </w:p>
  </w:endnote>
  <w:endnote w:type="continuationNotice" w:id="1">
    <w:p w14:paraId="4DE1E4C4" w14:textId="77777777" w:rsidR="002D08C7" w:rsidRDefault="002D08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Body)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AB2E4" w14:textId="77777777" w:rsidR="002D08C7" w:rsidRDefault="002D08C7" w:rsidP="0083261C">
      <w:r>
        <w:separator/>
      </w:r>
    </w:p>
  </w:footnote>
  <w:footnote w:type="continuationSeparator" w:id="0">
    <w:p w14:paraId="506B712A" w14:textId="77777777" w:rsidR="002D08C7" w:rsidRDefault="002D08C7" w:rsidP="0083261C">
      <w:r>
        <w:continuationSeparator/>
      </w:r>
    </w:p>
  </w:footnote>
  <w:footnote w:type="continuationNotice" w:id="1">
    <w:p w14:paraId="0FDB48C8" w14:textId="77777777" w:rsidR="002D08C7" w:rsidRDefault="002D08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CB176" w14:textId="14AEF4C1" w:rsidR="0083261C" w:rsidRPr="00DB6EA8" w:rsidRDefault="00771CB0" w:rsidP="00DB6EA8">
    <w:pPr>
      <w:jc w:val="center"/>
      <w:rPr>
        <w:rFonts w:ascii="Times New Roman" w:eastAsia="Times New Roman" w:hAnsi="Times New Roman" w:cs="Times New Roman"/>
        <w:kern w:val="0"/>
        <w14:ligatures w14:val="none"/>
      </w:rPr>
    </w:pPr>
    <w:r>
      <w:rPr>
        <w:noProof/>
        <w:sz w:val="28"/>
        <w:szCs w:val="28"/>
      </w:rPr>
      <w:drawing>
        <wp:inline distT="0" distB="0" distL="0" distR="0" wp14:anchorId="4CE90641" wp14:editId="31D2C853">
          <wp:extent cx="662731" cy="577410"/>
          <wp:effectExtent l="0" t="0" r="4445" b="0"/>
          <wp:docPr id="1116669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6692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31" cy="57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</w:t>
    </w:r>
    <w:r w:rsidR="0083261C" w:rsidRPr="0083261C">
      <w:rPr>
        <w:sz w:val="28"/>
        <w:szCs w:val="28"/>
      </w:rPr>
      <w:t>202</w:t>
    </w:r>
    <w:r w:rsidR="009B6CFC">
      <w:rPr>
        <w:sz w:val="28"/>
        <w:szCs w:val="28"/>
      </w:rPr>
      <w:t>5</w:t>
    </w:r>
    <w:r w:rsidR="008D7F9E">
      <w:rPr>
        <w:sz w:val="28"/>
        <w:szCs w:val="28"/>
      </w:rPr>
      <w:t xml:space="preserve"> Mobile Area Council Cub Family Outdoor Challenge </w:t>
    </w:r>
    <w:r>
      <w:rPr>
        <w:noProof/>
        <w:sz w:val="28"/>
        <w:szCs w:val="28"/>
      </w:rPr>
      <w:drawing>
        <wp:inline distT="0" distB="0" distL="0" distR="0" wp14:anchorId="0E057515" wp14:editId="5E767D44">
          <wp:extent cx="662731" cy="577410"/>
          <wp:effectExtent l="0" t="0" r="4445" b="0"/>
          <wp:docPr id="519533000" name="Picture 519533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533000" name="Picture 5195330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31" cy="57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6BFE"/>
    <w:multiLevelType w:val="hybridMultilevel"/>
    <w:tmpl w:val="759A38A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F7C0A"/>
    <w:multiLevelType w:val="hybridMultilevel"/>
    <w:tmpl w:val="6B2C04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25C2E"/>
    <w:multiLevelType w:val="hybridMultilevel"/>
    <w:tmpl w:val="4030C50E"/>
    <w:lvl w:ilvl="0" w:tplc="9D6A68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E7030"/>
    <w:multiLevelType w:val="hybridMultilevel"/>
    <w:tmpl w:val="1AE40A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946E3"/>
    <w:multiLevelType w:val="hybridMultilevel"/>
    <w:tmpl w:val="7B7233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7294D"/>
    <w:multiLevelType w:val="hybridMultilevel"/>
    <w:tmpl w:val="73E450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A7F9B"/>
    <w:multiLevelType w:val="hybridMultilevel"/>
    <w:tmpl w:val="3514A0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25E5"/>
    <w:multiLevelType w:val="hybridMultilevel"/>
    <w:tmpl w:val="ED6E2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31294"/>
    <w:multiLevelType w:val="hybridMultilevel"/>
    <w:tmpl w:val="7B72333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05154"/>
    <w:multiLevelType w:val="hybridMultilevel"/>
    <w:tmpl w:val="F106F9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229BC"/>
    <w:multiLevelType w:val="hybridMultilevel"/>
    <w:tmpl w:val="A3CC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C5A5D"/>
    <w:multiLevelType w:val="hybridMultilevel"/>
    <w:tmpl w:val="7B72333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54803"/>
    <w:multiLevelType w:val="hybridMultilevel"/>
    <w:tmpl w:val="F71C9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D0271"/>
    <w:multiLevelType w:val="hybridMultilevel"/>
    <w:tmpl w:val="8364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02CB1"/>
    <w:multiLevelType w:val="hybridMultilevel"/>
    <w:tmpl w:val="262259D6"/>
    <w:lvl w:ilvl="0" w:tplc="F3AEE1FC">
      <w:start w:val="573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(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D07CA"/>
    <w:multiLevelType w:val="hybridMultilevel"/>
    <w:tmpl w:val="49ACB9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046165">
    <w:abstractNumId w:val="4"/>
  </w:num>
  <w:num w:numId="2" w16cid:durableId="772021032">
    <w:abstractNumId w:val="14"/>
  </w:num>
  <w:num w:numId="3" w16cid:durableId="1946225513">
    <w:abstractNumId w:val="11"/>
  </w:num>
  <w:num w:numId="4" w16cid:durableId="1913352787">
    <w:abstractNumId w:val="8"/>
  </w:num>
  <w:num w:numId="5" w16cid:durableId="1838374684">
    <w:abstractNumId w:val="3"/>
  </w:num>
  <w:num w:numId="6" w16cid:durableId="1816025215">
    <w:abstractNumId w:val="13"/>
  </w:num>
  <w:num w:numId="7" w16cid:durableId="1201820397">
    <w:abstractNumId w:val="6"/>
  </w:num>
  <w:num w:numId="8" w16cid:durableId="119342305">
    <w:abstractNumId w:val="2"/>
  </w:num>
  <w:num w:numId="9" w16cid:durableId="838346732">
    <w:abstractNumId w:val="1"/>
  </w:num>
  <w:num w:numId="10" w16cid:durableId="612977857">
    <w:abstractNumId w:val="5"/>
  </w:num>
  <w:num w:numId="11" w16cid:durableId="1551960660">
    <w:abstractNumId w:val="10"/>
  </w:num>
  <w:num w:numId="12" w16cid:durableId="148138658">
    <w:abstractNumId w:val="15"/>
  </w:num>
  <w:num w:numId="13" w16cid:durableId="951202158">
    <w:abstractNumId w:val="9"/>
  </w:num>
  <w:num w:numId="14" w16cid:durableId="1350906692">
    <w:abstractNumId w:val="12"/>
  </w:num>
  <w:num w:numId="15" w16cid:durableId="418138381">
    <w:abstractNumId w:val="0"/>
  </w:num>
  <w:num w:numId="16" w16cid:durableId="1465854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7C"/>
    <w:rsid w:val="00024507"/>
    <w:rsid w:val="00026E95"/>
    <w:rsid w:val="00040061"/>
    <w:rsid w:val="00041336"/>
    <w:rsid w:val="00061AFE"/>
    <w:rsid w:val="0006383B"/>
    <w:rsid w:val="00070CEA"/>
    <w:rsid w:val="00071AFE"/>
    <w:rsid w:val="000826DB"/>
    <w:rsid w:val="000831E6"/>
    <w:rsid w:val="00097B61"/>
    <w:rsid w:val="000C70F4"/>
    <w:rsid w:val="000D0576"/>
    <w:rsid w:val="000D646D"/>
    <w:rsid w:val="000F029D"/>
    <w:rsid w:val="000F06B1"/>
    <w:rsid w:val="00103591"/>
    <w:rsid w:val="00107462"/>
    <w:rsid w:val="001222DB"/>
    <w:rsid w:val="00124733"/>
    <w:rsid w:val="001314AA"/>
    <w:rsid w:val="00147880"/>
    <w:rsid w:val="00165BEF"/>
    <w:rsid w:val="00172787"/>
    <w:rsid w:val="0018141B"/>
    <w:rsid w:val="00190C50"/>
    <w:rsid w:val="001A2610"/>
    <w:rsid w:val="001C598F"/>
    <w:rsid w:val="001E2011"/>
    <w:rsid w:val="001E3BD1"/>
    <w:rsid w:val="001F16C6"/>
    <w:rsid w:val="001F6060"/>
    <w:rsid w:val="00205AEC"/>
    <w:rsid w:val="00230021"/>
    <w:rsid w:val="0024291C"/>
    <w:rsid w:val="0024331C"/>
    <w:rsid w:val="002459EA"/>
    <w:rsid w:val="00261AE8"/>
    <w:rsid w:val="00267EF3"/>
    <w:rsid w:val="00284D56"/>
    <w:rsid w:val="0029169E"/>
    <w:rsid w:val="002A6E51"/>
    <w:rsid w:val="002C45E9"/>
    <w:rsid w:val="002D08C7"/>
    <w:rsid w:val="002F6524"/>
    <w:rsid w:val="00301762"/>
    <w:rsid w:val="0030553C"/>
    <w:rsid w:val="0030652A"/>
    <w:rsid w:val="003149A1"/>
    <w:rsid w:val="003461E2"/>
    <w:rsid w:val="00353709"/>
    <w:rsid w:val="00363420"/>
    <w:rsid w:val="00380D3B"/>
    <w:rsid w:val="00383486"/>
    <w:rsid w:val="00384C5A"/>
    <w:rsid w:val="00391D0E"/>
    <w:rsid w:val="003A19BF"/>
    <w:rsid w:val="003B72E0"/>
    <w:rsid w:val="003B748B"/>
    <w:rsid w:val="003C49B3"/>
    <w:rsid w:val="003C4C81"/>
    <w:rsid w:val="003D796F"/>
    <w:rsid w:val="003E3067"/>
    <w:rsid w:val="003E5602"/>
    <w:rsid w:val="003F0302"/>
    <w:rsid w:val="003F7285"/>
    <w:rsid w:val="00413B48"/>
    <w:rsid w:val="004168B3"/>
    <w:rsid w:val="00416E2A"/>
    <w:rsid w:val="00421DD5"/>
    <w:rsid w:val="00451CA4"/>
    <w:rsid w:val="00453B17"/>
    <w:rsid w:val="004619CB"/>
    <w:rsid w:val="004A6D1D"/>
    <w:rsid w:val="004A72B4"/>
    <w:rsid w:val="004B0B3F"/>
    <w:rsid w:val="004B28EE"/>
    <w:rsid w:val="004C6DDB"/>
    <w:rsid w:val="004D027C"/>
    <w:rsid w:val="004D0512"/>
    <w:rsid w:val="004E5660"/>
    <w:rsid w:val="004E5E9D"/>
    <w:rsid w:val="004F5978"/>
    <w:rsid w:val="00522D22"/>
    <w:rsid w:val="005324ED"/>
    <w:rsid w:val="00536211"/>
    <w:rsid w:val="00543694"/>
    <w:rsid w:val="00571D50"/>
    <w:rsid w:val="00582CEE"/>
    <w:rsid w:val="00583E02"/>
    <w:rsid w:val="00585B88"/>
    <w:rsid w:val="005A22CA"/>
    <w:rsid w:val="005A30C4"/>
    <w:rsid w:val="005D08AC"/>
    <w:rsid w:val="005D0DF4"/>
    <w:rsid w:val="005E2064"/>
    <w:rsid w:val="005E5FA9"/>
    <w:rsid w:val="005F0F6D"/>
    <w:rsid w:val="005F475C"/>
    <w:rsid w:val="00602C80"/>
    <w:rsid w:val="00603986"/>
    <w:rsid w:val="00607E0F"/>
    <w:rsid w:val="00615893"/>
    <w:rsid w:val="006330D6"/>
    <w:rsid w:val="006720A3"/>
    <w:rsid w:val="00673E1B"/>
    <w:rsid w:val="0067757C"/>
    <w:rsid w:val="0069444D"/>
    <w:rsid w:val="006A3C6B"/>
    <w:rsid w:val="006C2DA7"/>
    <w:rsid w:val="006D2A85"/>
    <w:rsid w:val="006D5ACD"/>
    <w:rsid w:val="006D5DDA"/>
    <w:rsid w:val="006E06CC"/>
    <w:rsid w:val="006E3CFD"/>
    <w:rsid w:val="006F2206"/>
    <w:rsid w:val="007045BD"/>
    <w:rsid w:val="00717944"/>
    <w:rsid w:val="00717CA3"/>
    <w:rsid w:val="00727CFA"/>
    <w:rsid w:val="0073257D"/>
    <w:rsid w:val="0073312D"/>
    <w:rsid w:val="00736CF8"/>
    <w:rsid w:val="00745202"/>
    <w:rsid w:val="0075648A"/>
    <w:rsid w:val="00771CB0"/>
    <w:rsid w:val="00782A1A"/>
    <w:rsid w:val="00790186"/>
    <w:rsid w:val="007A7382"/>
    <w:rsid w:val="007B4AF7"/>
    <w:rsid w:val="007C0357"/>
    <w:rsid w:val="007D12C3"/>
    <w:rsid w:val="007D39DF"/>
    <w:rsid w:val="007D406A"/>
    <w:rsid w:val="007E0CDA"/>
    <w:rsid w:val="007F5B8F"/>
    <w:rsid w:val="00824160"/>
    <w:rsid w:val="0083040A"/>
    <w:rsid w:val="0083261C"/>
    <w:rsid w:val="00864B06"/>
    <w:rsid w:val="008673AC"/>
    <w:rsid w:val="008801F4"/>
    <w:rsid w:val="0088772B"/>
    <w:rsid w:val="00893168"/>
    <w:rsid w:val="008A0C34"/>
    <w:rsid w:val="008A2882"/>
    <w:rsid w:val="008A783E"/>
    <w:rsid w:val="008B5C8D"/>
    <w:rsid w:val="008D4F2B"/>
    <w:rsid w:val="008D7F9E"/>
    <w:rsid w:val="008F5B5A"/>
    <w:rsid w:val="00905AF7"/>
    <w:rsid w:val="00954FBD"/>
    <w:rsid w:val="00956400"/>
    <w:rsid w:val="00960D12"/>
    <w:rsid w:val="00964278"/>
    <w:rsid w:val="00966785"/>
    <w:rsid w:val="00973839"/>
    <w:rsid w:val="00974E53"/>
    <w:rsid w:val="009A5315"/>
    <w:rsid w:val="009B641F"/>
    <w:rsid w:val="009B6CFC"/>
    <w:rsid w:val="009C61A5"/>
    <w:rsid w:val="009D1658"/>
    <w:rsid w:val="009E1F73"/>
    <w:rsid w:val="009E3C58"/>
    <w:rsid w:val="009F06E6"/>
    <w:rsid w:val="009F4E28"/>
    <w:rsid w:val="00A03ACB"/>
    <w:rsid w:val="00A128AC"/>
    <w:rsid w:val="00A152A8"/>
    <w:rsid w:val="00A1530B"/>
    <w:rsid w:val="00A31D29"/>
    <w:rsid w:val="00A37ACF"/>
    <w:rsid w:val="00A463C9"/>
    <w:rsid w:val="00A6094B"/>
    <w:rsid w:val="00A74DE1"/>
    <w:rsid w:val="00A97B5E"/>
    <w:rsid w:val="00AA48B3"/>
    <w:rsid w:val="00AA4BF2"/>
    <w:rsid w:val="00AB353E"/>
    <w:rsid w:val="00AB63D7"/>
    <w:rsid w:val="00AC3D13"/>
    <w:rsid w:val="00AD2A80"/>
    <w:rsid w:val="00AD5342"/>
    <w:rsid w:val="00B14E63"/>
    <w:rsid w:val="00B2200A"/>
    <w:rsid w:val="00B428C0"/>
    <w:rsid w:val="00B4489F"/>
    <w:rsid w:val="00B569DF"/>
    <w:rsid w:val="00B65781"/>
    <w:rsid w:val="00B81633"/>
    <w:rsid w:val="00BA7711"/>
    <w:rsid w:val="00BB6323"/>
    <w:rsid w:val="00BB746B"/>
    <w:rsid w:val="00BD5B7A"/>
    <w:rsid w:val="00BE1B69"/>
    <w:rsid w:val="00BE31D2"/>
    <w:rsid w:val="00C1619D"/>
    <w:rsid w:val="00C16405"/>
    <w:rsid w:val="00C176F2"/>
    <w:rsid w:val="00C301C8"/>
    <w:rsid w:val="00C31659"/>
    <w:rsid w:val="00C36CBA"/>
    <w:rsid w:val="00C375A0"/>
    <w:rsid w:val="00C403A4"/>
    <w:rsid w:val="00C40642"/>
    <w:rsid w:val="00C4256A"/>
    <w:rsid w:val="00C457A0"/>
    <w:rsid w:val="00C5278A"/>
    <w:rsid w:val="00C53A27"/>
    <w:rsid w:val="00C611DF"/>
    <w:rsid w:val="00C64028"/>
    <w:rsid w:val="00C85084"/>
    <w:rsid w:val="00C91BBB"/>
    <w:rsid w:val="00C91F3D"/>
    <w:rsid w:val="00C938DD"/>
    <w:rsid w:val="00CA3642"/>
    <w:rsid w:val="00CE2E27"/>
    <w:rsid w:val="00CF1B4B"/>
    <w:rsid w:val="00CF52DB"/>
    <w:rsid w:val="00D04401"/>
    <w:rsid w:val="00D10F9D"/>
    <w:rsid w:val="00D22080"/>
    <w:rsid w:val="00D26C18"/>
    <w:rsid w:val="00D30AED"/>
    <w:rsid w:val="00D31E9E"/>
    <w:rsid w:val="00D419B9"/>
    <w:rsid w:val="00D4558B"/>
    <w:rsid w:val="00D55810"/>
    <w:rsid w:val="00D5667B"/>
    <w:rsid w:val="00D87C45"/>
    <w:rsid w:val="00D9242F"/>
    <w:rsid w:val="00D97158"/>
    <w:rsid w:val="00DB25E3"/>
    <w:rsid w:val="00DB5AEA"/>
    <w:rsid w:val="00DB6EA8"/>
    <w:rsid w:val="00DC4A19"/>
    <w:rsid w:val="00DC7B41"/>
    <w:rsid w:val="00DD6F33"/>
    <w:rsid w:val="00DE1013"/>
    <w:rsid w:val="00DF0E8D"/>
    <w:rsid w:val="00E0037A"/>
    <w:rsid w:val="00E056F7"/>
    <w:rsid w:val="00E068D5"/>
    <w:rsid w:val="00E1037A"/>
    <w:rsid w:val="00E13E4F"/>
    <w:rsid w:val="00E231AE"/>
    <w:rsid w:val="00E52AE0"/>
    <w:rsid w:val="00E56C6D"/>
    <w:rsid w:val="00E64ABA"/>
    <w:rsid w:val="00E65B03"/>
    <w:rsid w:val="00E947CF"/>
    <w:rsid w:val="00E95A41"/>
    <w:rsid w:val="00EA0AEF"/>
    <w:rsid w:val="00EB1AEB"/>
    <w:rsid w:val="00EB51EC"/>
    <w:rsid w:val="00ED0B25"/>
    <w:rsid w:val="00ED367D"/>
    <w:rsid w:val="00EF0205"/>
    <w:rsid w:val="00EF6A84"/>
    <w:rsid w:val="00F125E6"/>
    <w:rsid w:val="00F22F9B"/>
    <w:rsid w:val="00F6670E"/>
    <w:rsid w:val="00F74B4C"/>
    <w:rsid w:val="00F75DD9"/>
    <w:rsid w:val="00FA45A1"/>
    <w:rsid w:val="00FB11EC"/>
    <w:rsid w:val="00F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33DBE"/>
  <w15:chartTrackingRefBased/>
  <w15:docId w15:val="{87244B7D-855B-3943-A835-5F243B2D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6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61C"/>
  </w:style>
  <w:style w:type="paragraph" w:styleId="Footer">
    <w:name w:val="footer"/>
    <w:basedOn w:val="Normal"/>
    <w:link w:val="FooterChar"/>
    <w:uiPriority w:val="99"/>
    <w:unhideWhenUsed/>
    <w:rsid w:val="008326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61C"/>
  </w:style>
  <w:style w:type="paragraph" w:styleId="ListParagraph">
    <w:name w:val="List Paragraph"/>
    <w:basedOn w:val="Normal"/>
    <w:uiPriority w:val="34"/>
    <w:qFormat/>
    <w:rsid w:val="00F74B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6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659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05AEC"/>
    <w:rPr>
      <w:rFonts w:eastAsiaTheme="minorEastAsia"/>
      <w:kern w:val="0"/>
      <w:sz w:val="22"/>
      <w:szCs w:val="22"/>
      <w:lang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05AEC"/>
    <w:rPr>
      <w:rFonts w:eastAsiaTheme="minorEastAsia"/>
      <w:kern w:val="0"/>
      <w:sz w:val="22"/>
      <w:szCs w:val="22"/>
      <w:lang w:eastAsia="zh-CN"/>
      <w14:ligatures w14:val="none"/>
    </w:rPr>
  </w:style>
  <w:style w:type="character" w:customStyle="1" w:styleId="lrzxr">
    <w:name w:val="lrzxr"/>
    <w:basedOn w:val="DefaultParagraphFont"/>
    <w:rsid w:val="00717944"/>
  </w:style>
  <w:style w:type="table" w:styleId="TableGrid">
    <w:name w:val="Table Grid"/>
    <w:basedOn w:val="TableNormal"/>
    <w:uiPriority w:val="39"/>
    <w:rsid w:val="006E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5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2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2A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03A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mobileareacubscout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bileAreaCubScouts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.scouting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bileAreaCubScouts@gmail.com" TargetMode="External"/><Relationship Id="rId1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2AD181-80A4-304C-8C5F-E89FB411BF2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Tucker</dc:creator>
  <cp:keywords/>
  <dc:description/>
  <cp:lastModifiedBy>Mary Phillips</cp:lastModifiedBy>
  <cp:revision>3</cp:revision>
  <cp:lastPrinted>2025-01-09T21:27:00Z</cp:lastPrinted>
  <dcterms:created xsi:type="dcterms:W3CDTF">2025-01-10T18:59:00Z</dcterms:created>
  <dcterms:modified xsi:type="dcterms:W3CDTF">2025-01-10T19:00:00Z</dcterms:modified>
</cp:coreProperties>
</file>