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C1" w:rsidRDefault="00285223">
      <w:pPr>
        <w:spacing w:after="0" w:line="259" w:lineRule="auto"/>
        <w:ind w:left="0" w:right="284" w:firstLine="0"/>
        <w:jc w:val="center"/>
      </w:pPr>
      <w:r>
        <w:rPr>
          <w:sz w:val="24"/>
        </w:rPr>
        <w:t xml:space="preserve"> </w:t>
      </w:r>
    </w:p>
    <w:p w:rsidR="00EA2FC1" w:rsidRDefault="00285223">
      <w:pPr>
        <w:spacing w:after="0" w:line="259" w:lineRule="auto"/>
        <w:ind w:left="720" w:firstLine="0"/>
      </w:pPr>
      <w:r>
        <w:t xml:space="preserve"> </w:t>
      </w:r>
    </w:p>
    <w:p w:rsidR="00EA2FC1" w:rsidRDefault="00285223">
      <w:pPr>
        <w:spacing w:after="0" w:line="259" w:lineRule="auto"/>
        <w:ind w:left="720" w:firstLine="0"/>
      </w:pPr>
      <w:r>
        <w:t xml:space="preserve"> </w:t>
      </w:r>
    </w:p>
    <w:p w:rsidR="00EA2FC1" w:rsidRDefault="00285223">
      <w:pPr>
        <w:ind w:left="715" w:right="12"/>
      </w:pPr>
      <w:r>
        <w:t xml:space="preserve">Hello R-C Campers! </w:t>
      </w:r>
    </w:p>
    <w:p w:rsidR="00EA2FC1" w:rsidRDefault="00285223">
      <w:pPr>
        <w:spacing w:after="0" w:line="259" w:lineRule="auto"/>
        <w:ind w:left="1440" w:firstLine="0"/>
      </w:pPr>
      <w:r>
        <w:t xml:space="preserve"> </w:t>
      </w:r>
    </w:p>
    <w:p w:rsidR="00EA2FC1" w:rsidRDefault="00285223">
      <w:pPr>
        <w:ind w:left="1450" w:right="12"/>
      </w:pPr>
      <w:r>
        <w:t xml:space="preserve">Many questions are asked by Scouters before coming to camp, so to make camp preparations easier, we have listed </w:t>
      </w:r>
      <w:proofErr w:type="gramStart"/>
      <w:r>
        <w:t>our</w:t>
      </w:r>
      <w:proofErr w:type="gramEnd"/>
      <w:r>
        <w:t xml:space="preserve"> </w:t>
      </w:r>
    </w:p>
    <w:p w:rsidR="00EA2FC1" w:rsidRDefault="00285223">
      <w:pPr>
        <w:ind w:left="715" w:right="12"/>
      </w:pPr>
      <w:r>
        <w:t xml:space="preserve">most frequent questions below! If anything is not answered in this document, please feel welcome to contact me! </w:t>
      </w:r>
    </w:p>
    <w:p w:rsidR="00EA2FC1" w:rsidRDefault="00285223">
      <w:pPr>
        <w:spacing w:after="0" w:line="259" w:lineRule="auto"/>
        <w:ind w:left="720" w:firstLine="0"/>
      </w:pPr>
      <w:r>
        <w:t xml:space="preserve"> </w:t>
      </w:r>
    </w:p>
    <w:p w:rsidR="00EA2FC1" w:rsidRDefault="00285223">
      <w:pPr>
        <w:pStyle w:val="Heading1"/>
        <w:spacing w:after="0" w:line="259" w:lineRule="auto"/>
        <w:ind w:left="715"/>
      </w:pPr>
      <w:r>
        <w:rPr>
          <w:rFonts w:ascii="Times New Roman" w:eastAsia="Times New Roman" w:hAnsi="Times New Roman" w:cs="Times New Roman"/>
          <w:color w:val="000000"/>
          <w:sz w:val="21"/>
          <w:u w:val="single" w:color="000000"/>
        </w:rPr>
        <w:t>REGISTRATION AND CHECK IN/OUT</w:t>
      </w:r>
      <w:r>
        <w:rPr>
          <w:rFonts w:ascii="Times New Roman" w:eastAsia="Times New Roman" w:hAnsi="Times New Roman" w:cs="Times New Roman"/>
          <w:color w:val="000000"/>
          <w:sz w:val="21"/>
        </w:rPr>
        <w:t xml:space="preserve"> </w:t>
      </w:r>
    </w:p>
    <w:p w:rsidR="00EA2FC1" w:rsidRDefault="00285223">
      <w:pPr>
        <w:ind w:left="715" w:right="12"/>
      </w:pPr>
      <w:r>
        <w:t xml:space="preserve">How do I get to R-C? </w:t>
      </w:r>
    </w:p>
    <w:p w:rsidR="00EA2FC1" w:rsidRDefault="00285223">
      <w:pPr>
        <w:ind w:left="1450" w:right="12"/>
      </w:pPr>
      <w:r>
        <w:t xml:space="preserve">The address is </w:t>
      </w:r>
      <w:r>
        <w:rPr>
          <w:color w:val="222222"/>
        </w:rPr>
        <w:t xml:space="preserve">19887 AZ-260, Payson, AZ 85541, and it is located about 22 miles east of </w:t>
      </w:r>
      <w:r>
        <w:rPr>
          <w:color w:val="222222"/>
        </w:rPr>
        <w:t>Payson. Sometimes Google will direct people too far east, so t</w:t>
      </w:r>
      <w:r>
        <w:t xml:space="preserve">he best way to find it is to head east on highway 260E, then </w:t>
      </w:r>
      <w:r>
        <w:rPr>
          <w:u w:val="single" w:color="000000"/>
        </w:rPr>
        <w:t>turn right at the road a</w:t>
      </w:r>
      <w:r>
        <w:t xml:space="preserve"> </w:t>
      </w:r>
      <w:r>
        <w:rPr>
          <w:u w:val="single" w:color="000000"/>
        </w:rPr>
        <w:t>half mile past mile marker 271</w:t>
      </w:r>
      <w:r>
        <w:t>. It is easy to miss as our camp sign is further from the road than it used to</w:t>
      </w:r>
      <w:r>
        <w:t xml:space="preserve"> be due to planned highway expansion.  If you drive past camp, just continue until you reach Christopher Creek a mile ahead, and make a U-turn.  </w:t>
      </w:r>
    </w:p>
    <w:p w:rsidR="00EA2FC1" w:rsidRDefault="00285223">
      <w:pPr>
        <w:ind w:left="715" w:right="12"/>
      </w:pPr>
      <w:r>
        <w:t xml:space="preserve">When is check-in? </w:t>
      </w:r>
    </w:p>
    <w:p w:rsidR="00EA2FC1" w:rsidRDefault="00285223">
      <w:pPr>
        <w:ind w:left="1450" w:right="12"/>
      </w:pPr>
      <w:r>
        <w:t xml:space="preserve">Our gates and registration will open at 9am and registration will continue until 10:45am. </w:t>
      </w:r>
    </w:p>
    <w:p w:rsidR="00EA2FC1" w:rsidRDefault="00285223">
      <w:pPr>
        <w:ind w:left="715" w:right="12"/>
      </w:pPr>
      <w:r>
        <w:t xml:space="preserve">Can we arrive early? </w:t>
      </w:r>
    </w:p>
    <w:p w:rsidR="00285223" w:rsidRDefault="00285223">
      <w:pPr>
        <w:ind w:left="705" w:right="94" w:firstLine="720"/>
      </w:pPr>
      <w:r>
        <w:t>No, our staff will be preparing registration, t shirts, camp sites, and so forth.  Showing up early will only slow us down and further delay check-in. Please do not attempt to enter camp early. If you arrive early, please drive to Chr</w:t>
      </w:r>
      <w:r>
        <w:t xml:space="preserve">istopher Creek and wait in town until 9am so that we do not have a line of cars backing up the highway. </w:t>
      </w:r>
    </w:p>
    <w:p w:rsidR="00EA2FC1" w:rsidRDefault="00285223" w:rsidP="00285223">
      <w:pPr>
        <w:ind w:left="0" w:right="94" w:firstLine="720"/>
      </w:pPr>
      <w:r>
        <w:t xml:space="preserve">Where do we go if we arrive late? </w:t>
      </w:r>
    </w:p>
    <w:p w:rsidR="00EA2FC1" w:rsidRDefault="00285223">
      <w:pPr>
        <w:ind w:left="715" w:right="763"/>
      </w:pPr>
      <w:r>
        <w:t xml:space="preserve"> </w:t>
      </w:r>
      <w:r>
        <w:tab/>
        <w:t>Please come to the nurse’</w:t>
      </w:r>
      <w:r>
        <w:t>s lodge (Kevin’s Lodge) at the center of camp for your registration and check-in.  Can we h</w:t>
      </w:r>
      <w:r>
        <w:t xml:space="preserve">ike in and around R-C before registration opens? </w:t>
      </w:r>
    </w:p>
    <w:p w:rsidR="00EA2FC1" w:rsidRDefault="00285223">
      <w:pPr>
        <w:ind w:left="1450" w:right="12"/>
      </w:pPr>
      <w:r>
        <w:t>No, we are surrounded by U.S. Forest Service land and are not permitted to have Scouts there; additionally,</w:t>
      </w:r>
      <w:r>
        <w:t xml:space="preserve"> our own camp will be closed as we are preparing for your arrival and cannot have extra staff superv</w:t>
      </w:r>
      <w:r>
        <w:t xml:space="preserve">ise. Please do not sneak around the perimeter of camp to go hiking as this could result in us getting our permission to use the horse trails around camp pulled.  There are many trails in the area nearby, please feel welcome to get a morning hike on one of </w:t>
      </w:r>
      <w:r>
        <w:t xml:space="preserve">them! </w:t>
      </w:r>
    </w:p>
    <w:p w:rsidR="00EA2FC1" w:rsidRDefault="00285223">
      <w:pPr>
        <w:ind w:left="715" w:right="12"/>
      </w:pPr>
      <w:r>
        <w:t xml:space="preserve">When is check out? </w:t>
      </w:r>
    </w:p>
    <w:p w:rsidR="00EA2FC1" w:rsidRDefault="00285223">
      <w:pPr>
        <w:ind w:left="1450" w:right="1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274320</wp:posOffset>
                </wp:positionV>
                <wp:extent cx="3547871" cy="723900"/>
                <wp:effectExtent l="0" t="0" r="0" b="0"/>
                <wp:wrapTopAndBottom/>
                <wp:docPr id="2455" name="Group 2455"/>
                <wp:cNvGraphicFramePr/>
                <a:graphic xmlns:a="http://schemas.openxmlformats.org/drawingml/2006/main">
                  <a:graphicData uri="http://schemas.microsoft.com/office/word/2010/wordprocessingGroup">
                    <wpg:wgp>
                      <wpg:cNvGrpSpPr/>
                      <wpg:grpSpPr>
                        <a:xfrm>
                          <a:off x="0" y="0"/>
                          <a:ext cx="3547871" cy="723900"/>
                          <a:chOff x="0" y="0"/>
                          <a:chExt cx="3547871" cy="723900"/>
                        </a:xfrm>
                      </wpg:grpSpPr>
                      <pic:pic xmlns:pic="http://schemas.openxmlformats.org/drawingml/2006/picture">
                        <pic:nvPicPr>
                          <pic:cNvPr id="3035" name="Picture 3035"/>
                          <pic:cNvPicPr/>
                        </pic:nvPicPr>
                        <pic:blipFill>
                          <a:blip r:embed="rId4"/>
                          <a:stretch>
                            <a:fillRect/>
                          </a:stretch>
                        </pic:blipFill>
                        <pic:spPr>
                          <a:xfrm>
                            <a:off x="0" y="-2031"/>
                            <a:ext cx="3547872" cy="725424"/>
                          </a:xfrm>
                          <a:prstGeom prst="rect">
                            <a:avLst/>
                          </a:prstGeom>
                        </pic:spPr>
                      </pic:pic>
                      <wps:wsp>
                        <wps:cNvPr id="23" name="Rectangle 23"/>
                        <wps:cNvSpPr/>
                        <wps:spPr>
                          <a:xfrm>
                            <a:off x="653796" y="397856"/>
                            <a:ext cx="3066236"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GRAND CANYON COUNCIL</w:t>
                              </w:r>
                            </w:p>
                          </w:txbxContent>
                        </wps:txbx>
                        <wps:bodyPr horzOverflow="overflow" vert="horz" lIns="0" tIns="0" rIns="0" bIns="0" rtlCol="0">
                          <a:noAutofit/>
                        </wps:bodyPr>
                      </wps:wsp>
                      <wps:wsp>
                        <wps:cNvPr id="24" name="Rectangle 24"/>
                        <wps:cNvSpPr/>
                        <wps:spPr>
                          <a:xfrm>
                            <a:off x="2961767" y="397856"/>
                            <a:ext cx="55821"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55" style="width:279.36pt;height:57pt;position:absolute;mso-position-horizontal-relative:page;mso-position-horizontal:absolute;margin-left:0pt;mso-position-vertical-relative:page;margin-top:21.6pt;" coordsize="35478,7239">
                <v:shape id="Picture 3035" style="position:absolute;width:35478;height:7254;left:0;top:-20;" filled="f">
                  <v:imagedata r:id="rId5"/>
                </v:shape>
                <v:rect id="Rectangle 23" style="position:absolute;width:30662;height:2061;left:653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GRAND CANYON COUNCIL</w:t>
                        </w:r>
                      </w:p>
                    </w:txbxContent>
                  </v:textbox>
                </v:rect>
                <v:rect id="Rectangle 24" style="position:absolute;width:558;height:2061;left:2961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 </w:t>
                        </w:r>
                      </w:p>
                    </w:txbxContent>
                  </v:textbox>
                </v:rect>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8901685</wp:posOffset>
            </wp:positionV>
            <wp:extent cx="7223761" cy="795528"/>
            <wp:effectExtent l="0" t="0" r="0" b="0"/>
            <wp:wrapTopAndBottom/>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
                    <a:stretch>
                      <a:fillRect/>
                    </a:stretch>
                  </pic:blipFill>
                  <pic:spPr>
                    <a:xfrm>
                      <a:off x="0" y="0"/>
                      <a:ext cx="7223761" cy="795528"/>
                    </a:xfrm>
                    <a:prstGeom prst="rect">
                      <a:avLst/>
                    </a:prstGeom>
                  </pic:spPr>
                </pic:pic>
              </a:graphicData>
            </a:graphic>
          </wp:anchor>
        </w:drawing>
      </w:r>
      <w:r>
        <w:t>Check out is the morning of your 4</w:t>
      </w:r>
      <w:r>
        <w:rPr>
          <w:vertAlign w:val="superscript"/>
        </w:rPr>
        <w:t>th</w:t>
      </w:r>
      <w:r>
        <w:t xml:space="preserve"> day. We will serve breakfast and hope to have the last camper out by 9am! </w:t>
      </w:r>
    </w:p>
    <w:p w:rsidR="00EA2FC1" w:rsidRDefault="00285223">
      <w:pPr>
        <w:ind w:left="715" w:right="12"/>
      </w:pPr>
      <w:r>
        <w:t xml:space="preserve">Can I check out early? </w:t>
      </w:r>
    </w:p>
    <w:p w:rsidR="00EA2FC1" w:rsidRDefault="00285223">
      <w:pPr>
        <w:ind w:left="1450" w:right="12"/>
      </w:pPr>
      <w:r>
        <w:t>After the camp fire on night 3, you are free to check out if you would like to. As morning 4 is on Sunday and Monday depending on the session, we understand that many may like to leave a bit early for religious obligations, work, or other needs.  Morning 4</w:t>
      </w:r>
      <w:r>
        <w:t xml:space="preserve"> will have breakfast served and check out, but no program activities. </w:t>
      </w:r>
    </w:p>
    <w:p w:rsidR="00EA2FC1" w:rsidRDefault="00285223">
      <w:pPr>
        <w:spacing w:after="0" w:line="259" w:lineRule="auto"/>
        <w:ind w:left="720" w:firstLine="0"/>
      </w:pPr>
      <w:r>
        <w:rPr>
          <w:b/>
        </w:rPr>
        <w:t xml:space="preserve"> </w:t>
      </w:r>
    </w:p>
    <w:p w:rsidR="00EA2FC1" w:rsidRDefault="00285223">
      <w:pPr>
        <w:pStyle w:val="Heading1"/>
        <w:spacing w:after="0" w:line="259" w:lineRule="auto"/>
        <w:ind w:left="715"/>
      </w:pPr>
      <w:r>
        <w:rPr>
          <w:rFonts w:ascii="Times New Roman" w:eastAsia="Times New Roman" w:hAnsi="Times New Roman" w:cs="Times New Roman"/>
          <w:color w:val="000000"/>
          <w:sz w:val="21"/>
          <w:u w:val="single" w:color="000000"/>
        </w:rPr>
        <w:t>CAMP SITES</w:t>
      </w:r>
      <w:r>
        <w:rPr>
          <w:rFonts w:ascii="Times New Roman" w:eastAsia="Times New Roman" w:hAnsi="Times New Roman" w:cs="Times New Roman"/>
          <w:color w:val="000000"/>
          <w:sz w:val="21"/>
        </w:rPr>
        <w:t xml:space="preserve"> </w:t>
      </w:r>
    </w:p>
    <w:p w:rsidR="00EA2FC1" w:rsidRDefault="00285223">
      <w:pPr>
        <w:ind w:left="715" w:right="12"/>
      </w:pPr>
      <w:r>
        <w:t xml:space="preserve">Can we have a </w:t>
      </w:r>
      <w:proofErr w:type="gramStart"/>
      <w:r>
        <w:t>particular campsite</w:t>
      </w:r>
      <w:proofErr w:type="gramEnd"/>
      <w:r>
        <w:t xml:space="preserve">? </w:t>
      </w:r>
    </w:p>
    <w:p w:rsidR="00EA2FC1" w:rsidRDefault="00285223">
      <w:pPr>
        <w:ind w:left="1450" w:right="12"/>
      </w:pPr>
      <w:r>
        <w:t xml:space="preserve">Campsites are assigned </w:t>
      </w:r>
      <w:r>
        <w:t>based on the number of camp registrations and medical/health needs. If you would like to avoid certain camp sites, please let the Camp Director know, as we know many campers have been here several years and like trying new camp sites! We cannot make promis</w:t>
      </w:r>
      <w:r>
        <w:t xml:space="preserve">es for any </w:t>
      </w:r>
      <w:proofErr w:type="gramStart"/>
      <w:r>
        <w:t>particular site</w:t>
      </w:r>
      <w:proofErr w:type="gramEnd"/>
      <w:r>
        <w:t xml:space="preserve">. </w:t>
      </w:r>
    </w:p>
    <w:p w:rsidR="00EA2FC1" w:rsidRDefault="00285223">
      <w:pPr>
        <w:ind w:left="715" w:right="12"/>
      </w:pPr>
      <w:r>
        <w:t xml:space="preserve">Can we have a campfire?  </w:t>
      </w:r>
    </w:p>
    <w:p w:rsidR="00285223" w:rsidRDefault="00285223">
      <w:pPr>
        <w:ind w:left="715" w:right="4355"/>
      </w:pPr>
      <w:r>
        <w:t xml:space="preserve"> </w:t>
      </w:r>
      <w:r>
        <w:tab/>
        <w:t xml:space="preserve">We currently cannot have any campfires at the individual sites. </w:t>
      </w:r>
    </w:p>
    <w:p w:rsidR="00EA2FC1" w:rsidRDefault="00285223">
      <w:pPr>
        <w:ind w:left="715" w:right="4355"/>
      </w:pPr>
      <w:r>
        <w:t xml:space="preserve">Will I be camping with my Pack? </w:t>
      </w:r>
    </w:p>
    <w:p w:rsidR="00EA2FC1" w:rsidRDefault="00285223">
      <w:pPr>
        <w:ind w:left="1450" w:right="12"/>
      </w:pPr>
      <w:r>
        <w:t>Yes, campsites are organized by pack, and can fit up to 24 campers.  Larger packs may be divided but p</w:t>
      </w:r>
      <w:r>
        <w:t xml:space="preserve">laced into neighboring sites, and smaller groups will be put together to fill the sites. </w:t>
      </w:r>
    </w:p>
    <w:p w:rsidR="00EA2FC1" w:rsidRDefault="00285223">
      <w:pPr>
        <w:spacing w:after="0" w:line="259" w:lineRule="auto"/>
        <w:ind w:left="720" w:firstLine="0"/>
      </w:pPr>
      <w:r>
        <w:rPr>
          <w:b/>
        </w:rPr>
        <w:t xml:space="preserve"> </w:t>
      </w:r>
    </w:p>
    <w:p w:rsidR="00EA2FC1" w:rsidRDefault="00285223">
      <w:pPr>
        <w:spacing w:after="170" w:line="259" w:lineRule="auto"/>
        <w:ind w:left="715"/>
      </w:pPr>
      <w:r>
        <w:rPr>
          <w:b/>
          <w:u w:val="single" w:color="000000"/>
        </w:rPr>
        <w:t>FORMS/DOCUMENTATION</w:t>
      </w:r>
      <w:r>
        <w:rPr>
          <w:b/>
        </w:rPr>
        <w:t xml:space="preserve"> </w:t>
      </w:r>
    </w:p>
    <w:p w:rsidR="00EA2FC1" w:rsidRDefault="00285223">
      <w:pPr>
        <w:spacing w:after="568" w:line="259" w:lineRule="auto"/>
        <w:ind w:left="-12" w:firstLine="0"/>
      </w:pPr>
      <w:r>
        <w:rPr>
          <w:sz w:val="24"/>
        </w:rPr>
        <w:t xml:space="preserve">   </w:t>
      </w:r>
    </w:p>
    <w:p w:rsidR="00EA2FC1" w:rsidRDefault="00285223">
      <w:pPr>
        <w:pStyle w:val="Heading1"/>
        <w:ind w:left="-38"/>
      </w:pPr>
      <w:r>
        <w:lastRenderedPageBreak/>
        <w:t xml:space="preserve">                                                      Prepared. For Life.</w:t>
      </w:r>
      <w:r>
        <w:rPr>
          <w:sz w:val="16"/>
          <w:vertAlign w:val="superscript"/>
        </w:rPr>
        <w:t>TM</w:t>
      </w:r>
      <w:r>
        <w:rPr>
          <w:sz w:val="22"/>
        </w:rPr>
        <w:t xml:space="preserve"> </w:t>
      </w:r>
    </w:p>
    <w:p w:rsidR="00EA2FC1" w:rsidRDefault="00285223" w:rsidP="00285223">
      <w:pPr>
        <w:spacing w:after="0" w:line="259" w:lineRule="auto"/>
        <w:ind w:left="0" w:right="62" w:firstLine="0"/>
        <w:jc w:val="right"/>
      </w:pPr>
      <w:r>
        <w:rPr>
          <w:sz w:val="24"/>
        </w:rPr>
        <w:t xml:space="preserve"> </w:t>
      </w:r>
      <w:r>
        <w:rPr>
          <w:sz w:val="24"/>
        </w:rPr>
        <w:t xml:space="preserve"> </w:t>
      </w:r>
    </w:p>
    <w:p w:rsidR="00EA2FC1" w:rsidRDefault="00285223">
      <w:pPr>
        <w:ind w:left="715" w:right="12"/>
      </w:pPr>
      <w:r>
        <w:t xml:space="preserve">What forms do I need to bring? </w:t>
      </w:r>
    </w:p>
    <w:p w:rsidR="00EA2FC1" w:rsidRDefault="00285223">
      <w:pPr>
        <w:ind w:left="1450" w:right="12"/>
      </w:pPr>
      <w:r>
        <w:t>One horse release per participant, Medical forms A&amp;B for each participant, Activity</w:t>
      </w:r>
      <w:r>
        <w:t xml:space="preserve"> consent form for each youth. </w:t>
      </w:r>
    </w:p>
    <w:p w:rsidR="00EA2FC1" w:rsidRDefault="00285223">
      <w:pPr>
        <w:ind w:left="715" w:right="12"/>
      </w:pPr>
      <w:r>
        <w:t xml:space="preserve">Do I need Medical Form C? </w:t>
      </w:r>
    </w:p>
    <w:p w:rsidR="00EA2FC1" w:rsidRDefault="00285223">
      <w:pPr>
        <w:ind w:left="1450" w:right="12"/>
      </w:pPr>
      <w:r>
        <w:t>No, this is a 72-hour</w:t>
      </w:r>
      <w:r>
        <w:t xml:space="preserve"> camp and form C (the physical) is only necessary for camps over 72 hours.  While we do </w:t>
      </w:r>
      <w:proofErr w:type="gramStart"/>
      <w:r>
        <w:t>reco</w:t>
      </w:r>
      <w:r>
        <w:t>mme</w:t>
      </w:r>
      <w:bookmarkStart w:id="0" w:name="_GoBack"/>
      <w:bookmarkEnd w:id="0"/>
      <w:r>
        <w:t>nd</w:t>
      </w:r>
      <w:proofErr w:type="gramEnd"/>
      <w:r>
        <w:t xml:space="preserve"> you have an annual physical for your scouting adventures, it is not necessary for Camp R-C. </w:t>
      </w:r>
    </w:p>
    <w:p w:rsidR="00EA2FC1" w:rsidRDefault="00285223">
      <w:pPr>
        <w:spacing w:after="0" w:line="259" w:lineRule="auto"/>
        <w:ind w:left="720" w:firstLine="0"/>
      </w:pPr>
      <w:r>
        <w:rPr>
          <w:b/>
        </w:rPr>
        <w:t xml:space="preserve"> </w:t>
      </w:r>
    </w:p>
    <w:p w:rsidR="00EA2FC1" w:rsidRDefault="00285223">
      <w:pPr>
        <w:pStyle w:val="Heading2"/>
        <w:ind w:left="715"/>
      </w:pPr>
      <w:r>
        <w:t>MEDICAL OR SPECIAL NEEDS</w:t>
      </w:r>
      <w:r>
        <w:rPr>
          <w:u w:val="none"/>
        </w:rPr>
        <w:t xml:space="preserve"> </w:t>
      </w:r>
    </w:p>
    <w:p w:rsidR="00EA2FC1" w:rsidRDefault="00285223">
      <w:pPr>
        <w:ind w:left="715" w:right="12"/>
      </w:pPr>
      <w:r>
        <w:t xml:space="preserve">Can we have a meal that meets my dietary needs (gluten free, kosher, vegetarian, avoids allergies, </w:t>
      </w:r>
      <w:proofErr w:type="spellStart"/>
      <w:r>
        <w:t>etc</w:t>
      </w:r>
      <w:proofErr w:type="spellEnd"/>
      <w:r>
        <w:t xml:space="preserve">)? </w:t>
      </w:r>
    </w:p>
    <w:p w:rsidR="00285223" w:rsidRDefault="00285223">
      <w:pPr>
        <w:ind w:left="705" w:right="349" w:firstLine="720"/>
      </w:pPr>
      <w:r>
        <w:t>Yes, your dietary needs</w:t>
      </w:r>
      <w:r>
        <w:t xml:space="preserve"> should have been listed when you registered, but if something is new or you want to double check, please let me know ASAP and we can prepare an alternative meal. </w:t>
      </w:r>
    </w:p>
    <w:p w:rsidR="00EA2FC1" w:rsidRDefault="00285223" w:rsidP="00285223">
      <w:pPr>
        <w:ind w:left="0" w:right="349" w:firstLine="720"/>
      </w:pPr>
      <w:r>
        <w:t xml:space="preserve">If I have a CPAP machine, how can I charge it? </w:t>
      </w:r>
    </w:p>
    <w:p w:rsidR="00EA2FC1" w:rsidRDefault="00285223">
      <w:pPr>
        <w:ind w:left="1450" w:right="12"/>
      </w:pPr>
      <w:r>
        <w:t>You can</w:t>
      </w:r>
      <w:r>
        <w:t xml:space="preserve"> charge y</w:t>
      </w:r>
      <w:r>
        <w:t>our machine at the Dir</w:t>
      </w:r>
      <w:r>
        <w:t xml:space="preserve">ector’s Cabin or </w:t>
      </w:r>
      <w:proofErr w:type="spellStart"/>
      <w:r>
        <w:t>Kevins</w:t>
      </w:r>
      <w:proofErr w:type="spellEnd"/>
      <w:r>
        <w:t xml:space="preserve"> Lodge. Please notify the Camp Director about this need ahead of time </w:t>
      </w:r>
      <w:r>
        <w:t xml:space="preserve">  </w:t>
      </w:r>
    </w:p>
    <w:p w:rsidR="00EA2FC1" w:rsidRDefault="00285223">
      <w:pPr>
        <w:spacing w:after="0" w:line="259" w:lineRule="auto"/>
        <w:ind w:left="720" w:firstLine="0"/>
      </w:pPr>
      <w:r>
        <w:rPr>
          <w:b/>
        </w:rPr>
        <w:t xml:space="preserve"> </w:t>
      </w:r>
    </w:p>
    <w:p w:rsidR="00EA2FC1" w:rsidRDefault="00285223">
      <w:pPr>
        <w:pStyle w:val="Heading2"/>
        <w:ind w:left="715"/>
      </w:pPr>
      <w:r>
        <w:t>CRAWDADS</w:t>
      </w:r>
      <w:r>
        <w:rPr>
          <w:u w:val="none"/>
        </w:rPr>
        <w:t xml:space="preserve"> </w:t>
      </w:r>
    </w:p>
    <w:p w:rsidR="00EA2FC1" w:rsidRDefault="00285223">
      <w:pPr>
        <w:ind w:left="715" w:right="12"/>
      </w:pPr>
      <w:r>
        <w:t xml:space="preserve">What is the situation with the crawdad competition this year? </w:t>
      </w:r>
    </w:p>
    <w:p w:rsidR="00285223" w:rsidRDefault="00285223">
      <w:pPr>
        <w:ind w:left="705" w:right="12" w:firstLine="720"/>
      </w:pPr>
      <w:r>
        <w:t>We will discuss it during camp orientation on your first day.</w:t>
      </w:r>
    </w:p>
    <w:p w:rsidR="00EA2FC1" w:rsidRDefault="00285223" w:rsidP="00285223">
      <w:pPr>
        <w:ind w:left="0" w:right="12" w:firstLine="720"/>
      </w:pPr>
      <w:r>
        <w:t xml:space="preserve">Can we use traps for crawdads? </w:t>
      </w:r>
    </w:p>
    <w:p w:rsidR="00EA2FC1" w:rsidRDefault="00285223">
      <w:pPr>
        <w:ind w:left="1450" w:right="12"/>
      </w:pPr>
      <w:r>
        <w:t>Please do not bring traps for crawdads, unless you are collect</w:t>
      </w:r>
      <w:r>
        <w:t xml:space="preserve">ing them for a crawdad boil. If you are planning on doing that, please notify the Camp Director ahead of time, as well as afterwards so he can help eat some of the crawdads with you! </w:t>
      </w:r>
    </w:p>
    <w:p w:rsidR="00EA2FC1" w:rsidRDefault="00285223">
      <w:pPr>
        <w:spacing w:after="0" w:line="259" w:lineRule="auto"/>
        <w:ind w:left="720" w:firstLine="0"/>
      </w:pPr>
      <w:r>
        <w:t xml:space="preserve"> </w:t>
      </w:r>
    </w:p>
    <w:p w:rsidR="00EA2FC1" w:rsidRDefault="00285223">
      <w:pPr>
        <w:pStyle w:val="Heading2"/>
        <w:ind w:left="715"/>
      </w:pPr>
      <w:r>
        <w:t>MISC./OTHER</w:t>
      </w:r>
      <w:r>
        <w:rPr>
          <w:u w:val="none"/>
        </w:rPr>
        <w:t xml:space="preserve"> </w:t>
      </w:r>
    </w:p>
    <w:p w:rsidR="00EA2FC1" w:rsidRDefault="00285223">
      <w:pPr>
        <w:ind w:left="715" w:right="12"/>
      </w:pPr>
      <w:r>
        <w:t xml:space="preserve">When do we pay off the balance of our registration fees? </w:t>
      </w:r>
    </w:p>
    <w:p w:rsidR="00285223" w:rsidRDefault="00285223">
      <w:pPr>
        <w:ind w:left="705" w:right="1074" w:firstLine="72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274320</wp:posOffset>
                </wp:positionV>
                <wp:extent cx="3547871" cy="723900"/>
                <wp:effectExtent l="0" t="0" r="0" b="0"/>
                <wp:wrapTopAndBottom/>
                <wp:docPr id="2453" name="Group 2453"/>
                <wp:cNvGraphicFramePr/>
                <a:graphic xmlns:a="http://schemas.openxmlformats.org/drawingml/2006/main">
                  <a:graphicData uri="http://schemas.microsoft.com/office/word/2010/wordprocessingGroup">
                    <wpg:wgp>
                      <wpg:cNvGrpSpPr/>
                      <wpg:grpSpPr>
                        <a:xfrm>
                          <a:off x="0" y="0"/>
                          <a:ext cx="3547871" cy="723900"/>
                          <a:chOff x="0" y="0"/>
                          <a:chExt cx="3547871" cy="723900"/>
                        </a:xfrm>
                      </wpg:grpSpPr>
                      <pic:pic xmlns:pic="http://schemas.openxmlformats.org/drawingml/2006/picture">
                        <pic:nvPicPr>
                          <pic:cNvPr id="3037" name="Picture 3037"/>
                          <pic:cNvPicPr/>
                        </pic:nvPicPr>
                        <pic:blipFill>
                          <a:blip r:embed="rId4"/>
                          <a:stretch>
                            <a:fillRect/>
                          </a:stretch>
                        </pic:blipFill>
                        <pic:spPr>
                          <a:xfrm>
                            <a:off x="0" y="-2031"/>
                            <a:ext cx="3547872" cy="725424"/>
                          </a:xfrm>
                          <a:prstGeom prst="rect">
                            <a:avLst/>
                          </a:prstGeom>
                        </pic:spPr>
                      </pic:pic>
                      <wps:wsp>
                        <wps:cNvPr id="210" name="Rectangle 210"/>
                        <wps:cNvSpPr/>
                        <wps:spPr>
                          <a:xfrm>
                            <a:off x="653796" y="397856"/>
                            <a:ext cx="3066236"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GRAND CANYON COUNCIL</w:t>
                              </w:r>
                            </w:p>
                          </w:txbxContent>
                        </wps:txbx>
                        <wps:bodyPr horzOverflow="overflow" vert="horz" lIns="0" tIns="0" rIns="0" bIns="0" rtlCol="0">
                          <a:noAutofit/>
                        </wps:bodyPr>
                      </wps:wsp>
                      <wps:wsp>
                        <wps:cNvPr id="211" name="Rectangle 211"/>
                        <wps:cNvSpPr/>
                        <wps:spPr>
                          <a:xfrm>
                            <a:off x="2961767" y="397856"/>
                            <a:ext cx="55821" cy="206188"/>
                          </a:xfrm>
                          <a:prstGeom prst="rect">
                            <a:avLst/>
                          </a:prstGeom>
                          <a:ln>
                            <a:noFill/>
                          </a:ln>
                        </wps:spPr>
                        <wps:txbx>
                          <w:txbxContent>
                            <w:p w:rsidR="00EA2FC1" w:rsidRDefault="00285223">
                              <w:pPr>
                                <w:spacing w:after="160" w:line="259" w:lineRule="auto"/>
                                <w:ind w:left="0" w:firstLine="0"/>
                              </w:pPr>
                              <w:r>
                                <w:rPr>
                                  <w:rFonts w:ascii="Calisto MT" w:eastAsia="Calisto MT" w:hAnsi="Calisto MT" w:cs="Calisto MT"/>
                                  <w:color w:val="ED1847"/>
                                  <w:sz w:val="2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53" style="width:279.36pt;height:57pt;position:absolute;mso-position-horizontal-relative:page;mso-position-horizontal:absolute;margin-left:0pt;mso-position-vertical-relative:page;margin-top:21.6pt;" coordsize="35478,7239">
                <v:shape id="Picture 3037" style="position:absolute;width:35478;height:7254;left:0;top:-20;" filled="f">
                  <v:imagedata r:id="rId5"/>
                </v:shape>
                <v:rect id="Rectangle 210" style="position:absolute;width:30662;height:2061;left:653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GRAND CANYON COUNCIL</w:t>
                        </w:r>
                      </w:p>
                    </w:txbxContent>
                  </v:textbox>
                </v:rect>
                <v:rect id="Rectangle 211" style="position:absolute;width:558;height:2061;left:29617;top:3978;" filled="f" stroked="f">
                  <v:textbox inset="0,0,0,0">
                    <w:txbxContent>
                      <w:p>
                        <w:pPr>
                          <w:spacing w:before="0" w:after="160" w:line="259" w:lineRule="auto"/>
                          <w:ind w:left="0" w:firstLine="0"/>
                        </w:pPr>
                        <w:r>
                          <w:rPr>
                            <w:rFonts w:cs="Calisto MT" w:hAnsi="Calisto MT" w:eastAsia="Calisto MT" w:ascii="Calisto MT"/>
                            <w:color w:val="ed1847"/>
                            <w:sz w:val="26"/>
                          </w:rPr>
                          <w:t xml:space="preserve"> </w:t>
                        </w:r>
                      </w:p>
                    </w:txbxContent>
                  </v:textbox>
                </v:rect>
                <w10:wrap type="topAndBottom"/>
              </v:group>
            </w:pict>
          </mc:Fallback>
        </mc:AlternateContent>
      </w: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8901685</wp:posOffset>
            </wp:positionV>
            <wp:extent cx="7223761" cy="795528"/>
            <wp:effectExtent l="0" t="0" r="0" b="0"/>
            <wp:wrapTopAndBottom/>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6"/>
                    <a:stretch>
                      <a:fillRect/>
                    </a:stretch>
                  </pic:blipFill>
                  <pic:spPr>
                    <a:xfrm>
                      <a:off x="0" y="0"/>
                      <a:ext cx="7223761" cy="795528"/>
                    </a:xfrm>
                    <a:prstGeom prst="rect">
                      <a:avLst/>
                    </a:prstGeom>
                  </pic:spPr>
                </pic:pic>
              </a:graphicData>
            </a:graphic>
          </wp:anchor>
        </w:drawing>
      </w:r>
      <w:r>
        <w:t xml:space="preserve">Camp fees should be paid off already. If you have not completed them, please contact Amy Jo at council at </w:t>
      </w:r>
      <w:r>
        <w:rPr>
          <w:color w:val="333333"/>
        </w:rPr>
        <w:t xml:space="preserve">602.955.7747 </w:t>
      </w:r>
      <w:proofErr w:type="spellStart"/>
      <w:r>
        <w:rPr>
          <w:color w:val="333333"/>
        </w:rPr>
        <w:t>ext</w:t>
      </w:r>
      <w:proofErr w:type="spellEnd"/>
      <w:r>
        <w:rPr>
          <w:color w:val="333333"/>
        </w:rPr>
        <w:t xml:space="preserve"> 239</w:t>
      </w:r>
      <w:r>
        <w:t xml:space="preserve"> </w:t>
      </w:r>
    </w:p>
    <w:p w:rsidR="00EA2FC1" w:rsidRDefault="00285223" w:rsidP="00285223">
      <w:pPr>
        <w:ind w:right="1074"/>
      </w:pPr>
      <w:r>
        <w:t xml:space="preserve">Can we register on site? </w:t>
      </w:r>
    </w:p>
    <w:p w:rsidR="00285223" w:rsidRDefault="00285223">
      <w:pPr>
        <w:ind w:left="705" w:right="370" w:firstLine="720"/>
      </w:pPr>
      <w:r>
        <w:t xml:space="preserve">It is possible, but please try to avoid it. </w:t>
      </w:r>
      <w:r>
        <w:t xml:space="preserve">Please register online beforehand so that we can plan camp sites accordingly as well as not be in a situation where we </w:t>
      </w:r>
      <w:proofErr w:type="gramStart"/>
      <w:r>
        <w:t>have to</w:t>
      </w:r>
      <w:proofErr w:type="gramEnd"/>
      <w:r>
        <w:t xml:space="preserve"> send anyone home because we are too full to add new campers. </w:t>
      </w:r>
    </w:p>
    <w:p w:rsidR="00EA2FC1" w:rsidRDefault="00285223" w:rsidP="00285223">
      <w:pPr>
        <w:ind w:right="370"/>
      </w:pPr>
      <w:r>
        <w:t xml:space="preserve">Are squirt guns allowed? </w:t>
      </w:r>
    </w:p>
    <w:p w:rsidR="00EA2FC1" w:rsidRDefault="00285223">
      <w:pPr>
        <w:ind w:left="1450" w:right="12"/>
      </w:pPr>
      <w:r>
        <w:t xml:space="preserve">Yes, squirt guns are allowed. We recommend you bring your own squirt guns for the R-C Challenge (water games), as we may not have many, if any, in stock at our trading post for each session. </w:t>
      </w:r>
    </w:p>
    <w:p w:rsidR="00EA2FC1" w:rsidRDefault="00285223">
      <w:pPr>
        <w:ind w:left="715" w:right="12"/>
      </w:pPr>
      <w:r>
        <w:t xml:space="preserve">Does the trading post accept credit/debit cards? </w:t>
      </w:r>
    </w:p>
    <w:p w:rsidR="00EA2FC1" w:rsidRDefault="00285223">
      <w:pPr>
        <w:tabs>
          <w:tab w:val="center" w:pos="720"/>
          <w:tab w:val="center" w:pos="3162"/>
        </w:tabs>
        <w:ind w:left="0" w:firstLine="0"/>
      </w:pPr>
      <w:r>
        <w:rPr>
          <w:rFonts w:ascii="Calibri" w:eastAsia="Calibri" w:hAnsi="Calibri" w:cs="Calibri"/>
          <w:sz w:val="22"/>
        </w:rPr>
        <w:tab/>
      </w:r>
      <w:r>
        <w:t xml:space="preserve"> </w:t>
      </w:r>
      <w:r>
        <w:tab/>
      </w:r>
      <w:r>
        <w:t xml:space="preserve">We will be able to accept cards this year. </w:t>
      </w:r>
    </w:p>
    <w:p w:rsidR="00EA2FC1" w:rsidRDefault="00285223">
      <w:pPr>
        <w:ind w:left="715" w:right="12"/>
      </w:pPr>
      <w:r>
        <w:t xml:space="preserve">Will there be church services at camp this year? </w:t>
      </w:r>
    </w:p>
    <w:p w:rsidR="00EA2FC1" w:rsidRDefault="00285223">
      <w:pPr>
        <w:ind w:left="1450" w:right="12"/>
      </w:pPr>
      <w:r>
        <w:t>There will be a nondenominational service and reflection Sunday morning for Session</w:t>
      </w:r>
      <w:r>
        <w:t xml:space="preserve"> 1</w:t>
      </w:r>
      <w:r>
        <w:t>, as their third day will be on Sunday. All other sessions check out S</w:t>
      </w:r>
      <w:r>
        <w:t xml:space="preserve">unday morning so we do not plan on hosting any services. </w:t>
      </w:r>
    </w:p>
    <w:p w:rsidR="00EA2FC1" w:rsidRDefault="00285223" w:rsidP="00285223">
      <w:pPr>
        <w:spacing w:after="0" w:line="259" w:lineRule="auto"/>
        <w:ind w:left="720" w:firstLine="0"/>
      </w:pPr>
      <w:r>
        <w:t xml:space="preserve"> </w:t>
      </w:r>
    </w:p>
    <w:p w:rsidR="00EA2FC1" w:rsidRDefault="00285223">
      <w:pPr>
        <w:spacing w:after="0" w:line="259" w:lineRule="auto"/>
        <w:ind w:left="1440" w:firstLine="0"/>
      </w:pPr>
      <w:r>
        <w:t xml:space="preserve"> </w:t>
      </w:r>
    </w:p>
    <w:p w:rsidR="00EA2FC1" w:rsidRDefault="00285223" w:rsidP="00285223">
      <w:pPr>
        <w:ind w:left="1450" w:right="12"/>
      </w:pPr>
      <w:r>
        <w:t xml:space="preserve">If you have any other questions, please feel free to contact the Camp Director, see you soon! </w:t>
      </w:r>
    </w:p>
    <w:sectPr w:rsidR="00EA2FC1">
      <w:pgSz w:w="12240" w:h="15840"/>
      <w:pgMar w:top="1358" w:right="723" w:bottom="52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C1"/>
    <w:rsid w:val="00285223"/>
    <w:rsid w:val="00E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BC7"/>
  <w15:docId w15:val="{10B8D176-6940-4893-B396-B5831B3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0" w:line="247" w:lineRule="auto"/>
      <w:ind w:left="73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764" w:line="526" w:lineRule="auto"/>
      <w:ind w:left="-23" w:hanging="10"/>
      <w:outlineLvl w:val="0"/>
    </w:pPr>
    <w:rPr>
      <w:rFonts w:ascii="Arial" w:eastAsia="Arial" w:hAnsi="Arial" w:cs="Arial"/>
      <w:b/>
      <w:color w:val="ED1847"/>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D1847"/>
      <w:sz w:val="24"/>
    </w:rPr>
  </w:style>
  <w:style w:type="character" w:customStyle="1" w:styleId="Heading2Char">
    <w:name w:val="Heading 2 Char"/>
    <w:link w:val="Heading2"/>
    <w:rPr>
      <w:rFonts w:ascii="Times New Roman" w:eastAsia="Times New Roman" w:hAnsi="Times New Roman" w:cs="Times New Roman"/>
      <w:b/>
      <w:color w:val="000000"/>
      <w:sz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8, 2008</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Brett Bybee</dc:creator>
  <cp:keywords/>
  <cp:lastModifiedBy>robert</cp:lastModifiedBy>
  <cp:revision>2</cp:revision>
  <dcterms:created xsi:type="dcterms:W3CDTF">2017-05-23T07:35:00Z</dcterms:created>
  <dcterms:modified xsi:type="dcterms:W3CDTF">2017-05-23T07:35:00Z</dcterms:modified>
</cp:coreProperties>
</file>